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E36B7" w14:textId="7ABCC3A4" w:rsidR="006B489F" w:rsidRDefault="006B489F">
      <w:pPr>
        <w:jc w:val="center"/>
        <w:rPr>
          <w:b/>
          <w:bCs/>
          <w:sz w:val="22"/>
        </w:rPr>
      </w:pPr>
      <w:r>
        <w:rPr>
          <w:b/>
          <w:bCs/>
          <w:sz w:val="22"/>
        </w:rPr>
        <w:t>Health Systems Agency of Northern Virginia</w:t>
      </w:r>
    </w:p>
    <w:p w14:paraId="2C85EC1D" w14:textId="77777777" w:rsidR="006B489F" w:rsidRDefault="00F5136E">
      <w:pPr>
        <w:jc w:val="center"/>
        <w:rPr>
          <w:b/>
          <w:bCs/>
          <w:sz w:val="20"/>
          <w:szCs w:val="22"/>
        </w:rPr>
      </w:pPr>
      <w:r>
        <w:rPr>
          <w:b/>
          <w:bCs/>
          <w:sz w:val="20"/>
          <w:szCs w:val="22"/>
        </w:rPr>
        <w:t>3040 Williams Drive, Suite 200</w:t>
      </w:r>
    </w:p>
    <w:p w14:paraId="28BFE203" w14:textId="77777777" w:rsidR="006B489F" w:rsidRDefault="006B489F">
      <w:pPr>
        <w:jc w:val="center"/>
        <w:rPr>
          <w:b/>
          <w:bCs/>
          <w:sz w:val="20"/>
          <w:szCs w:val="22"/>
        </w:rPr>
      </w:pPr>
      <w:r>
        <w:rPr>
          <w:b/>
          <w:bCs/>
          <w:sz w:val="20"/>
          <w:szCs w:val="22"/>
        </w:rPr>
        <w:t>Fa</w:t>
      </w:r>
      <w:r w:rsidR="00F5136E">
        <w:rPr>
          <w:b/>
          <w:bCs/>
          <w:sz w:val="20"/>
          <w:szCs w:val="22"/>
        </w:rPr>
        <w:t>irfax, Virginia 22031</w:t>
      </w:r>
    </w:p>
    <w:p w14:paraId="644E5FE2" w14:textId="77777777" w:rsidR="006B489F" w:rsidRDefault="006B489F">
      <w:pPr>
        <w:jc w:val="center"/>
        <w:rPr>
          <w:sz w:val="20"/>
          <w:szCs w:val="22"/>
        </w:rPr>
      </w:pPr>
      <w:r>
        <w:rPr>
          <w:b/>
          <w:bCs/>
          <w:sz w:val="20"/>
        </w:rPr>
        <w:t xml:space="preserve">Phone: 703-573-3100     </w:t>
      </w:r>
      <w:r w:rsidR="00281161">
        <w:rPr>
          <w:b/>
          <w:bCs/>
          <w:sz w:val="20"/>
        </w:rPr>
        <w:t>Fax 703-573-3101</w:t>
      </w:r>
    </w:p>
    <w:p w14:paraId="2DC1564A" w14:textId="77777777" w:rsidR="006B489F" w:rsidRDefault="006B489F">
      <w:pPr>
        <w:pStyle w:val="Heading1"/>
        <w:numPr>
          <w:ilvl w:val="0"/>
          <w:numId w:val="0"/>
        </w:numPr>
        <w:ind w:left="645" w:hanging="405"/>
        <w:jc w:val="center"/>
        <w:rPr>
          <w:sz w:val="20"/>
        </w:rPr>
      </w:pPr>
      <w:r>
        <w:rPr>
          <w:sz w:val="20"/>
        </w:rPr>
        <w:t>Email: hsanv@aol.com</w:t>
      </w:r>
    </w:p>
    <w:p w14:paraId="6D183204" w14:textId="77777777" w:rsidR="006B489F" w:rsidRDefault="006B489F">
      <w:r>
        <w:tab/>
      </w:r>
      <w:r>
        <w:tab/>
      </w:r>
    </w:p>
    <w:p w14:paraId="1DD92E34" w14:textId="77777777" w:rsidR="00B9088E" w:rsidRDefault="004E31D8" w:rsidP="005D5814">
      <w:pPr>
        <w:rPr>
          <w:sz w:val="22"/>
        </w:rPr>
      </w:pPr>
      <w:r>
        <w:rPr>
          <w:sz w:val="22"/>
        </w:rPr>
        <w:t>`</w:t>
      </w:r>
      <w:r w:rsidR="006B489F">
        <w:rPr>
          <w:sz w:val="22"/>
        </w:rPr>
        <w:tab/>
      </w:r>
    </w:p>
    <w:p w14:paraId="17370F3E" w14:textId="77777777" w:rsidR="00B9088E" w:rsidRDefault="00B9088E" w:rsidP="005D5814">
      <w:pPr>
        <w:rPr>
          <w:sz w:val="22"/>
        </w:rPr>
      </w:pPr>
    </w:p>
    <w:p w14:paraId="17160EB3" w14:textId="77777777" w:rsidR="005908BF" w:rsidRDefault="005908BF" w:rsidP="005D5814">
      <w:pPr>
        <w:rPr>
          <w:sz w:val="22"/>
        </w:rPr>
      </w:pPr>
    </w:p>
    <w:p w14:paraId="5443BB30" w14:textId="0E700B0C" w:rsidR="006B489F" w:rsidRDefault="006B489F" w:rsidP="005D5814">
      <w:pPr>
        <w:rPr>
          <w:sz w:val="22"/>
        </w:rPr>
      </w:pPr>
    </w:p>
    <w:p w14:paraId="248417E2" w14:textId="77777777" w:rsidR="000178F1" w:rsidRDefault="000178F1">
      <w:pPr>
        <w:pStyle w:val="Heading2"/>
        <w:rPr>
          <w:b w:val="0"/>
          <w:bCs w:val="0"/>
        </w:rPr>
      </w:pPr>
    </w:p>
    <w:p w14:paraId="5C7BB5BE" w14:textId="54731F9D" w:rsidR="005908BF" w:rsidRPr="005908BF" w:rsidRDefault="00F132D0" w:rsidP="005908BF">
      <w:pPr>
        <w:pStyle w:val="Heading2"/>
      </w:pPr>
      <w:r>
        <w:t xml:space="preserve">May </w:t>
      </w:r>
      <w:r w:rsidR="00833914">
        <w:t>5</w:t>
      </w:r>
      <w:r w:rsidR="005B3FA1" w:rsidRPr="007A2CED">
        <w:t xml:space="preserve">, </w:t>
      </w:r>
      <w:r w:rsidR="00281161" w:rsidRPr="007A2CED">
        <w:t>202</w:t>
      </w:r>
      <w:r>
        <w:t>6</w:t>
      </w:r>
      <w:r w:rsidR="003868E3" w:rsidRPr="007A2CED">
        <w:tab/>
      </w:r>
    </w:p>
    <w:p w14:paraId="03E33A5B" w14:textId="77777777" w:rsidR="00B9088E" w:rsidRDefault="00B9088E" w:rsidP="00B9088E">
      <w:pPr>
        <w:rPr>
          <w:b/>
          <w:bCs/>
          <w:sz w:val="22"/>
        </w:rPr>
      </w:pPr>
    </w:p>
    <w:p w14:paraId="51F93290" w14:textId="77777777" w:rsidR="006B489F" w:rsidRDefault="006B489F">
      <w:pPr>
        <w:jc w:val="center"/>
        <w:rPr>
          <w:b/>
          <w:bCs/>
          <w:sz w:val="22"/>
        </w:rPr>
      </w:pPr>
      <w:r>
        <w:rPr>
          <w:b/>
          <w:bCs/>
          <w:sz w:val="22"/>
        </w:rPr>
        <w:tab/>
      </w:r>
      <w:r>
        <w:rPr>
          <w:b/>
          <w:bCs/>
          <w:sz w:val="22"/>
        </w:rPr>
        <w:tab/>
      </w:r>
      <w:r>
        <w:rPr>
          <w:b/>
          <w:bCs/>
          <w:sz w:val="22"/>
        </w:rPr>
        <w:tab/>
      </w:r>
      <w:r>
        <w:rPr>
          <w:b/>
          <w:bCs/>
          <w:sz w:val="22"/>
        </w:rPr>
        <w:tab/>
      </w:r>
    </w:p>
    <w:p w14:paraId="60159DD8" w14:textId="77777777" w:rsidR="006B489F" w:rsidRDefault="006B489F">
      <w:pPr>
        <w:rPr>
          <w:b/>
          <w:bCs/>
          <w:sz w:val="22"/>
        </w:rPr>
      </w:pPr>
      <w:r>
        <w:rPr>
          <w:b/>
          <w:bCs/>
          <w:sz w:val="22"/>
        </w:rPr>
        <w:t>TO:</w:t>
      </w:r>
      <w:r>
        <w:rPr>
          <w:b/>
          <w:bCs/>
          <w:sz w:val="22"/>
        </w:rPr>
        <w:tab/>
      </w:r>
      <w:r>
        <w:rPr>
          <w:b/>
          <w:bCs/>
          <w:sz w:val="22"/>
        </w:rPr>
        <w:tab/>
        <w:t>Board of Directors, HSANV</w:t>
      </w:r>
    </w:p>
    <w:p w14:paraId="38555803" w14:textId="77777777" w:rsidR="006B489F" w:rsidRDefault="006B489F">
      <w:pPr>
        <w:rPr>
          <w:b/>
          <w:bCs/>
          <w:sz w:val="22"/>
        </w:rPr>
      </w:pPr>
      <w:r>
        <w:rPr>
          <w:b/>
          <w:bCs/>
          <w:sz w:val="22"/>
        </w:rPr>
        <w:tab/>
      </w:r>
      <w:r>
        <w:rPr>
          <w:b/>
          <w:bCs/>
          <w:sz w:val="22"/>
        </w:rPr>
        <w:tab/>
        <w:t>Interested Parties</w:t>
      </w:r>
    </w:p>
    <w:p w14:paraId="75C7F808" w14:textId="77777777" w:rsidR="00A9172E" w:rsidRDefault="00A9172E" w:rsidP="00F14445">
      <w:pPr>
        <w:jc w:val="right"/>
        <w:rPr>
          <w:b/>
          <w:bCs/>
          <w:sz w:val="22"/>
        </w:rPr>
      </w:pPr>
    </w:p>
    <w:p w14:paraId="35FD9369" w14:textId="77777777" w:rsidR="00F14445" w:rsidRDefault="00F14445" w:rsidP="00F14445">
      <w:pPr>
        <w:jc w:val="right"/>
        <w:rPr>
          <w:b/>
          <w:bCs/>
          <w:sz w:val="22"/>
        </w:rPr>
      </w:pPr>
    </w:p>
    <w:p w14:paraId="2E63E8D1" w14:textId="697F181F" w:rsidR="00A9172E" w:rsidRDefault="00A9172E">
      <w:pPr>
        <w:rPr>
          <w:b/>
          <w:bCs/>
          <w:sz w:val="22"/>
        </w:rPr>
      </w:pPr>
      <w:r>
        <w:rPr>
          <w:b/>
          <w:bCs/>
          <w:sz w:val="22"/>
        </w:rPr>
        <w:t>FROM:</w:t>
      </w:r>
      <w:r>
        <w:rPr>
          <w:b/>
          <w:bCs/>
          <w:sz w:val="22"/>
        </w:rPr>
        <w:tab/>
        <w:t>Dean Montgomery</w:t>
      </w:r>
    </w:p>
    <w:p w14:paraId="7A4D2794" w14:textId="77777777" w:rsidR="006B489F" w:rsidRDefault="006B489F">
      <w:pPr>
        <w:rPr>
          <w:b/>
          <w:bCs/>
          <w:sz w:val="22"/>
        </w:rPr>
      </w:pPr>
    </w:p>
    <w:p w14:paraId="7CF451FF" w14:textId="02FBC3CD" w:rsidR="00ED1A6D" w:rsidRDefault="006B489F" w:rsidP="00ED1A6D">
      <w:pPr>
        <w:tabs>
          <w:tab w:val="left" w:pos="720"/>
          <w:tab w:val="left" w:pos="1440"/>
        </w:tabs>
        <w:ind w:left="1440" w:hanging="1440"/>
        <w:rPr>
          <w:b/>
          <w:bCs/>
          <w:sz w:val="22"/>
        </w:rPr>
      </w:pPr>
      <w:r>
        <w:rPr>
          <w:b/>
          <w:bCs/>
          <w:sz w:val="22"/>
        </w:rPr>
        <w:t>S</w:t>
      </w:r>
      <w:r w:rsidR="002E52D6">
        <w:rPr>
          <w:b/>
          <w:bCs/>
          <w:sz w:val="22"/>
        </w:rPr>
        <w:t>UBJECT:</w:t>
      </w:r>
      <w:r w:rsidR="002E52D6">
        <w:rPr>
          <w:b/>
          <w:bCs/>
          <w:sz w:val="22"/>
        </w:rPr>
        <w:tab/>
      </w:r>
      <w:r w:rsidR="00ED1A6D">
        <w:rPr>
          <w:b/>
          <w:bCs/>
          <w:sz w:val="22"/>
        </w:rPr>
        <w:t>Certifi</w:t>
      </w:r>
      <w:r w:rsidR="003B3A0B">
        <w:rPr>
          <w:b/>
          <w:bCs/>
          <w:sz w:val="22"/>
        </w:rPr>
        <w:t>cate of Public Need Application</w:t>
      </w:r>
    </w:p>
    <w:p w14:paraId="04B9658B" w14:textId="514E0E80" w:rsidR="000178F1" w:rsidRDefault="00ED0CF5" w:rsidP="00ED1A6D">
      <w:pPr>
        <w:pStyle w:val="ListParagraph"/>
        <w:ind w:left="1440"/>
        <w:rPr>
          <w:b/>
          <w:sz w:val="22"/>
          <w:szCs w:val="22"/>
        </w:rPr>
      </w:pPr>
      <w:r>
        <w:rPr>
          <w:b/>
          <w:sz w:val="22"/>
          <w:szCs w:val="22"/>
        </w:rPr>
        <w:t xml:space="preserve">Fairfax Colon &amp; Rectal </w:t>
      </w:r>
      <w:r w:rsidR="00362A9A">
        <w:rPr>
          <w:b/>
          <w:sz w:val="22"/>
          <w:szCs w:val="22"/>
        </w:rPr>
        <w:t>Surgery Ce</w:t>
      </w:r>
      <w:r w:rsidR="001F5E2A">
        <w:rPr>
          <w:b/>
          <w:sz w:val="22"/>
          <w:szCs w:val="22"/>
        </w:rPr>
        <w:t>nter</w:t>
      </w:r>
      <w:r w:rsidR="000178F1">
        <w:rPr>
          <w:b/>
          <w:sz w:val="22"/>
          <w:szCs w:val="22"/>
        </w:rPr>
        <w:t xml:space="preserve"> (COPN Request VA-8</w:t>
      </w:r>
      <w:r w:rsidR="0074773F">
        <w:rPr>
          <w:b/>
          <w:sz w:val="22"/>
          <w:szCs w:val="22"/>
        </w:rPr>
        <w:t>83</w:t>
      </w:r>
      <w:r w:rsidR="00F132D0">
        <w:rPr>
          <w:b/>
          <w:sz w:val="22"/>
          <w:szCs w:val="22"/>
        </w:rPr>
        <w:t>3</w:t>
      </w:r>
      <w:r w:rsidR="000178F1" w:rsidRPr="003A772F">
        <w:rPr>
          <w:b/>
          <w:sz w:val="22"/>
          <w:szCs w:val="22"/>
        </w:rPr>
        <w:t>)</w:t>
      </w:r>
    </w:p>
    <w:p w14:paraId="5B0D8625" w14:textId="75055878" w:rsidR="006B489F" w:rsidRDefault="00892559" w:rsidP="00ED1A6D">
      <w:pPr>
        <w:tabs>
          <w:tab w:val="left" w:pos="720"/>
          <w:tab w:val="left" w:pos="1440"/>
        </w:tabs>
        <w:ind w:left="1440" w:hanging="1440"/>
      </w:pPr>
      <w:r>
        <w:t>_______________________________</w:t>
      </w:r>
      <w:r w:rsidR="006B489F">
        <w:t>______________________________________________</w:t>
      </w:r>
    </w:p>
    <w:p w14:paraId="7F4B9897" w14:textId="77777777" w:rsidR="009214D8" w:rsidRDefault="009214D8" w:rsidP="00ED1A6D">
      <w:pPr>
        <w:tabs>
          <w:tab w:val="left" w:pos="720"/>
          <w:tab w:val="left" w:pos="1440"/>
        </w:tabs>
        <w:ind w:left="1440" w:hanging="1440"/>
        <w:rPr>
          <w:b/>
          <w:bCs/>
        </w:rPr>
      </w:pPr>
    </w:p>
    <w:p w14:paraId="236C937F" w14:textId="4069F046" w:rsidR="006B489F" w:rsidRDefault="00A62935" w:rsidP="00A62935">
      <w:pPr>
        <w:rPr>
          <w:b/>
          <w:bCs/>
          <w:sz w:val="22"/>
        </w:rPr>
      </w:pPr>
      <w:r>
        <w:rPr>
          <w:b/>
          <w:bCs/>
          <w:sz w:val="22"/>
        </w:rPr>
        <w:t xml:space="preserve">I.  </w:t>
      </w:r>
      <w:r w:rsidR="006B489F">
        <w:rPr>
          <w:b/>
          <w:bCs/>
          <w:sz w:val="22"/>
        </w:rPr>
        <w:t>Summary of the Proposal</w:t>
      </w:r>
    </w:p>
    <w:p w14:paraId="3E74771A" w14:textId="77777777" w:rsidR="008F687F" w:rsidRDefault="008F687F" w:rsidP="00C22B01">
      <w:pPr>
        <w:pStyle w:val="BodyText"/>
        <w:rPr>
          <w:szCs w:val="22"/>
        </w:rPr>
      </w:pPr>
    </w:p>
    <w:p w14:paraId="50C0F041" w14:textId="734454E2" w:rsidR="009109FE" w:rsidRPr="001D370B" w:rsidRDefault="00DD7B65" w:rsidP="009109FE">
      <w:pPr>
        <w:rPr>
          <w:sz w:val="22"/>
          <w:szCs w:val="22"/>
        </w:rPr>
      </w:pPr>
      <w:r w:rsidRPr="000606B7">
        <w:rPr>
          <w:bCs/>
          <w:sz w:val="22"/>
          <w:szCs w:val="22"/>
        </w:rPr>
        <w:t>Fairfax Colon &amp; Rectal Surgery Center</w:t>
      </w:r>
      <w:r w:rsidR="00B128A7" w:rsidRPr="000606B7">
        <w:rPr>
          <w:bCs/>
          <w:sz w:val="22"/>
          <w:szCs w:val="22"/>
        </w:rPr>
        <w:t>, LL</w:t>
      </w:r>
      <w:r w:rsidR="002D0229" w:rsidRPr="000606B7">
        <w:rPr>
          <w:bCs/>
          <w:sz w:val="22"/>
          <w:szCs w:val="22"/>
        </w:rPr>
        <w:t>C</w:t>
      </w:r>
      <w:r w:rsidR="00911E1B">
        <w:rPr>
          <w:bCs/>
          <w:sz w:val="22"/>
          <w:szCs w:val="22"/>
        </w:rPr>
        <w:t xml:space="preserve"> </w:t>
      </w:r>
      <w:r w:rsidR="001A7136">
        <w:rPr>
          <w:szCs w:val="22"/>
        </w:rPr>
        <w:t>(</w:t>
      </w:r>
      <w:r w:rsidR="00D91C4D">
        <w:rPr>
          <w:szCs w:val="22"/>
        </w:rPr>
        <w:t>FCRSC</w:t>
      </w:r>
      <w:r w:rsidR="001A7136">
        <w:rPr>
          <w:szCs w:val="22"/>
        </w:rPr>
        <w:t>)</w:t>
      </w:r>
      <w:r w:rsidR="007E52C7">
        <w:rPr>
          <w:szCs w:val="22"/>
        </w:rPr>
        <w:t xml:space="preserve"> </w:t>
      </w:r>
      <w:r w:rsidR="00884731">
        <w:rPr>
          <w:szCs w:val="22"/>
        </w:rPr>
        <w:t>proposes</w:t>
      </w:r>
      <w:r w:rsidR="001A7136">
        <w:rPr>
          <w:szCs w:val="22"/>
        </w:rPr>
        <w:t xml:space="preserve"> </w:t>
      </w:r>
      <w:r w:rsidR="00F86241">
        <w:rPr>
          <w:szCs w:val="22"/>
        </w:rPr>
        <w:t xml:space="preserve">to </w:t>
      </w:r>
      <w:r w:rsidR="00805605">
        <w:rPr>
          <w:szCs w:val="22"/>
        </w:rPr>
        <w:t>establish</w:t>
      </w:r>
      <w:r w:rsidR="001A7136">
        <w:rPr>
          <w:szCs w:val="22"/>
        </w:rPr>
        <w:t xml:space="preserve"> an outpatient surgical hospital</w:t>
      </w:r>
      <w:r w:rsidR="00F14B73" w:rsidRPr="00A268F1">
        <w:rPr>
          <w:rStyle w:val="FootnoteReference"/>
          <w:bCs/>
          <w:sz w:val="22"/>
          <w:szCs w:val="22"/>
        </w:rPr>
        <w:footnoteReference w:id="1"/>
      </w:r>
      <w:r w:rsidR="002D0229">
        <w:rPr>
          <w:szCs w:val="22"/>
        </w:rPr>
        <w:t xml:space="preserve"> in</w:t>
      </w:r>
      <w:r w:rsidR="00B8770A">
        <w:rPr>
          <w:szCs w:val="22"/>
        </w:rPr>
        <w:t xml:space="preserve"> </w:t>
      </w:r>
      <w:r w:rsidR="00114FFF">
        <w:rPr>
          <w:szCs w:val="22"/>
        </w:rPr>
        <w:t>Fairfax County</w:t>
      </w:r>
      <w:r w:rsidR="001A7136">
        <w:rPr>
          <w:szCs w:val="22"/>
        </w:rPr>
        <w:t xml:space="preserve">, Virginia. </w:t>
      </w:r>
      <w:r w:rsidR="009109FE">
        <w:rPr>
          <w:szCs w:val="22"/>
        </w:rPr>
        <w:t xml:space="preserve">The </w:t>
      </w:r>
      <w:r w:rsidR="0036378C">
        <w:rPr>
          <w:szCs w:val="22"/>
        </w:rPr>
        <w:t>surger</w:t>
      </w:r>
      <w:r w:rsidR="001D19BF">
        <w:rPr>
          <w:szCs w:val="22"/>
        </w:rPr>
        <w:t xml:space="preserve">y </w:t>
      </w:r>
      <w:r w:rsidR="009109FE">
        <w:rPr>
          <w:szCs w:val="22"/>
        </w:rPr>
        <w:t xml:space="preserve">center </w:t>
      </w:r>
      <w:r w:rsidR="003A5B1C">
        <w:rPr>
          <w:szCs w:val="22"/>
        </w:rPr>
        <w:t>will</w:t>
      </w:r>
      <w:r w:rsidR="001D19BF">
        <w:rPr>
          <w:szCs w:val="22"/>
        </w:rPr>
        <w:t xml:space="preserve"> </w:t>
      </w:r>
      <w:r w:rsidR="009109FE">
        <w:rPr>
          <w:szCs w:val="22"/>
        </w:rPr>
        <w:t xml:space="preserve">have two licensed operating rooms, an unlicensed procedure room, and related support space. </w:t>
      </w:r>
      <w:r w:rsidR="009109FE" w:rsidRPr="001D370B">
        <w:rPr>
          <w:sz w:val="22"/>
          <w:szCs w:val="22"/>
        </w:rPr>
        <w:t xml:space="preserve">Projected capital costs are $5,486,463. </w:t>
      </w:r>
    </w:p>
    <w:p w14:paraId="1DA6C13D" w14:textId="77777777" w:rsidR="009109FE" w:rsidRDefault="009109FE" w:rsidP="007E4EAC">
      <w:pPr>
        <w:rPr>
          <w:szCs w:val="22"/>
        </w:rPr>
      </w:pPr>
    </w:p>
    <w:p w14:paraId="1DC2FA82" w14:textId="0FCA220E" w:rsidR="00755E88" w:rsidRDefault="008F553D" w:rsidP="007E4EAC">
      <w:pPr>
        <w:rPr>
          <w:szCs w:val="22"/>
        </w:rPr>
      </w:pPr>
      <w:r>
        <w:rPr>
          <w:szCs w:val="22"/>
        </w:rPr>
        <w:t xml:space="preserve">Currently, </w:t>
      </w:r>
      <w:r w:rsidR="00A22920">
        <w:rPr>
          <w:szCs w:val="22"/>
        </w:rPr>
        <w:t xml:space="preserve">FCRSC maintains an unlicensed medical office </w:t>
      </w:r>
      <w:r w:rsidR="00BB0D32">
        <w:rPr>
          <w:szCs w:val="22"/>
        </w:rPr>
        <w:t>surgery (</w:t>
      </w:r>
      <w:r w:rsidR="00B30301">
        <w:rPr>
          <w:szCs w:val="22"/>
        </w:rPr>
        <w:t>operatory</w:t>
      </w:r>
      <w:r w:rsidR="00BB0D32">
        <w:rPr>
          <w:szCs w:val="22"/>
        </w:rPr>
        <w:t>)</w:t>
      </w:r>
      <w:r w:rsidR="00B30301">
        <w:rPr>
          <w:szCs w:val="22"/>
        </w:rPr>
        <w:t xml:space="preserve"> </w:t>
      </w:r>
      <w:r w:rsidR="00E236F2">
        <w:rPr>
          <w:szCs w:val="22"/>
        </w:rPr>
        <w:t xml:space="preserve">on </w:t>
      </w:r>
      <w:r w:rsidR="00352C0B">
        <w:rPr>
          <w:szCs w:val="22"/>
        </w:rPr>
        <w:t>Prosperity Avenue in Fairfax, VA</w:t>
      </w:r>
      <w:r w:rsidR="000932DA">
        <w:rPr>
          <w:szCs w:val="22"/>
        </w:rPr>
        <w:t>.</w:t>
      </w:r>
      <w:r w:rsidR="003A5B1C">
        <w:rPr>
          <w:rStyle w:val="FootnoteReference"/>
          <w:szCs w:val="22"/>
        </w:rPr>
        <w:footnoteReference w:id="2"/>
      </w:r>
      <w:r w:rsidR="000932DA">
        <w:rPr>
          <w:szCs w:val="22"/>
        </w:rPr>
        <w:t xml:space="preserve"> </w:t>
      </w:r>
      <w:r w:rsidR="008B4C79">
        <w:rPr>
          <w:szCs w:val="22"/>
        </w:rPr>
        <w:t>That</w:t>
      </w:r>
      <w:r w:rsidR="00B96F8E">
        <w:rPr>
          <w:szCs w:val="22"/>
        </w:rPr>
        <w:t xml:space="preserve"> center has been in place for seventeen </w:t>
      </w:r>
      <w:r w:rsidR="00EA008E">
        <w:rPr>
          <w:szCs w:val="22"/>
        </w:rPr>
        <w:t xml:space="preserve">years. The lease on the space it occupies </w:t>
      </w:r>
      <w:r w:rsidR="003173CE">
        <w:rPr>
          <w:szCs w:val="22"/>
        </w:rPr>
        <w:t xml:space="preserve">ends soon. </w:t>
      </w:r>
      <w:r w:rsidR="00EA3209">
        <w:rPr>
          <w:szCs w:val="22"/>
        </w:rPr>
        <w:t xml:space="preserve">The </w:t>
      </w:r>
      <w:r w:rsidR="00AC5C1A">
        <w:rPr>
          <w:szCs w:val="22"/>
        </w:rPr>
        <w:t xml:space="preserve">applicant is </w:t>
      </w:r>
      <w:r w:rsidR="00174210">
        <w:rPr>
          <w:szCs w:val="22"/>
        </w:rPr>
        <w:t>mov</w:t>
      </w:r>
      <w:r w:rsidR="00D673F5">
        <w:rPr>
          <w:szCs w:val="22"/>
        </w:rPr>
        <w:t>ing the center</w:t>
      </w:r>
      <w:r w:rsidR="00174210">
        <w:rPr>
          <w:szCs w:val="22"/>
        </w:rPr>
        <w:t xml:space="preserve"> </w:t>
      </w:r>
      <w:r w:rsidR="0084291D">
        <w:rPr>
          <w:szCs w:val="22"/>
        </w:rPr>
        <w:t>to a</w:t>
      </w:r>
      <w:r w:rsidR="00A37F48">
        <w:rPr>
          <w:szCs w:val="22"/>
        </w:rPr>
        <w:t xml:space="preserve"> </w:t>
      </w:r>
      <w:r w:rsidR="00063B3E">
        <w:rPr>
          <w:szCs w:val="22"/>
        </w:rPr>
        <w:t xml:space="preserve">nearby </w:t>
      </w:r>
      <w:r w:rsidR="00A37F48">
        <w:rPr>
          <w:szCs w:val="22"/>
        </w:rPr>
        <w:t>building</w:t>
      </w:r>
      <w:r w:rsidR="00827C2F">
        <w:rPr>
          <w:rStyle w:val="FootnoteReference"/>
          <w:szCs w:val="22"/>
        </w:rPr>
        <w:footnoteReference w:id="3"/>
      </w:r>
      <w:r w:rsidR="00A37F48">
        <w:rPr>
          <w:szCs w:val="22"/>
        </w:rPr>
        <w:t xml:space="preserve"> </w:t>
      </w:r>
      <w:r w:rsidR="002D6912">
        <w:rPr>
          <w:szCs w:val="22"/>
        </w:rPr>
        <w:t>(</w:t>
      </w:r>
      <w:r w:rsidR="009B0A8D">
        <w:rPr>
          <w:szCs w:val="22"/>
        </w:rPr>
        <w:t xml:space="preserve">Hartland Avenue) </w:t>
      </w:r>
      <w:r w:rsidR="00A37F48">
        <w:rPr>
          <w:szCs w:val="22"/>
        </w:rPr>
        <w:t>acquired by</w:t>
      </w:r>
      <w:r w:rsidR="00A95BA7">
        <w:rPr>
          <w:szCs w:val="22"/>
        </w:rPr>
        <w:t xml:space="preserve"> </w:t>
      </w:r>
      <w:r w:rsidR="00837ADB" w:rsidRPr="000606B7">
        <w:rPr>
          <w:bCs/>
          <w:sz w:val="22"/>
          <w:szCs w:val="22"/>
        </w:rPr>
        <w:t>Fairfax Colon &amp; Rectal Surgery</w:t>
      </w:r>
      <w:r w:rsidR="00174210">
        <w:rPr>
          <w:bCs/>
          <w:sz w:val="22"/>
          <w:szCs w:val="22"/>
        </w:rPr>
        <w:t>.</w:t>
      </w:r>
      <w:r w:rsidR="00174210">
        <w:rPr>
          <w:rStyle w:val="FootnoteReference"/>
          <w:bCs/>
          <w:sz w:val="22"/>
          <w:szCs w:val="22"/>
        </w:rPr>
        <w:footnoteReference w:id="4"/>
      </w:r>
      <w:r w:rsidR="00A37F48">
        <w:rPr>
          <w:szCs w:val="22"/>
        </w:rPr>
        <w:t xml:space="preserve"> </w:t>
      </w:r>
      <w:r w:rsidR="00D125FA">
        <w:rPr>
          <w:szCs w:val="22"/>
        </w:rPr>
        <w:t xml:space="preserve">FCRSC seeks </w:t>
      </w:r>
      <w:r w:rsidR="00FC3E4B">
        <w:rPr>
          <w:szCs w:val="22"/>
        </w:rPr>
        <w:t xml:space="preserve">certificate of public need </w:t>
      </w:r>
      <w:r w:rsidR="007E3CB3">
        <w:rPr>
          <w:szCs w:val="22"/>
        </w:rPr>
        <w:t xml:space="preserve">(COPN) </w:t>
      </w:r>
      <w:r w:rsidR="00FC3E4B">
        <w:rPr>
          <w:szCs w:val="22"/>
        </w:rPr>
        <w:t>authorization of the</w:t>
      </w:r>
      <w:r w:rsidR="005C5EE7">
        <w:rPr>
          <w:szCs w:val="22"/>
        </w:rPr>
        <w:t xml:space="preserve"> replacement surgery center </w:t>
      </w:r>
      <w:r w:rsidR="00222BDE">
        <w:rPr>
          <w:szCs w:val="22"/>
        </w:rPr>
        <w:t>to</w:t>
      </w:r>
      <w:r w:rsidR="005C5EE7">
        <w:rPr>
          <w:szCs w:val="22"/>
        </w:rPr>
        <w:t xml:space="preserve"> </w:t>
      </w:r>
      <w:r w:rsidR="00E4463B">
        <w:rPr>
          <w:szCs w:val="22"/>
        </w:rPr>
        <w:t>obtain a license as a medical care facility and</w:t>
      </w:r>
      <w:r w:rsidR="00414E10">
        <w:rPr>
          <w:szCs w:val="22"/>
        </w:rPr>
        <w:t xml:space="preserve"> </w:t>
      </w:r>
      <w:r w:rsidR="004676CF">
        <w:rPr>
          <w:szCs w:val="22"/>
        </w:rPr>
        <w:t>subsequently</w:t>
      </w:r>
      <w:r w:rsidR="008E6B92">
        <w:rPr>
          <w:szCs w:val="22"/>
        </w:rPr>
        <w:t xml:space="preserve"> </w:t>
      </w:r>
      <w:r w:rsidR="00414E10">
        <w:rPr>
          <w:szCs w:val="22"/>
        </w:rPr>
        <w:t>as</w:t>
      </w:r>
      <w:r w:rsidR="004676CF">
        <w:rPr>
          <w:szCs w:val="22"/>
        </w:rPr>
        <w:t xml:space="preserve"> a Medicare certified surgery center</w:t>
      </w:r>
      <w:r w:rsidR="005B19EB">
        <w:rPr>
          <w:szCs w:val="22"/>
        </w:rPr>
        <w:t xml:space="preserve">. </w:t>
      </w:r>
      <w:r w:rsidR="000A130E">
        <w:rPr>
          <w:szCs w:val="22"/>
        </w:rPr>
        <w:t xml:space="preserve">Medicare certification </w:t>
      </w:r>
      <w:r w:rsidR="00680EAC">
        <w:rPr>
          <w:szCs w:val="22"/>
        </w:rPr>
        <w:t>permits</w:t>
      </w:r>
      <w:r w:rsidR="009F1315">
        <w:rPr>
          <w:szCs w:val="22"/>
        </w:rPr>
        <w:t xml:space="preserve"> </w:t>
      </w:r>
      <w:r w:rsidR="00A474CF">
        <w:rPr>
          <w:szCs w:val="22"/>
        </w:rPr>
        <w:t>a</w:t>
      </w:r>
      <w:r w:rsidR="00EF1772">
        <w:rPr>
          <w:szCs w:val="22"/>
        </w:rPr>
        <w:t xml:space="preserve"> surgery center to obtain facility fee payments not available to </w:t>
      </w:r>
      <w:r w:rsidR="00A474CF">
        <w:rPr>
          <w:szCs w:val="22"/>
        </w:rPr>
        <w:t>medical office operatories.</w:t>
      </w:r>
      <w:r w:rsidR="00AE50F2">
        <w:rPr>
          <w:rStyle w:val="FootnoteReference"/>
          <w:szCs w:val="22"/>
        </w:rPr>
        <w:footnoteReference w:id="5"/>
      </w:r>
      <w:r w:rsidR="00A474CF">
        <w:rPr>
          <w:szCs w:val="22"/>
        </w:rPr>
        <w:t xml:space="preserve"> </w:t>
      </w:r>
    </w:p>
    <w:p w14:paraId="2E393B4C" w14:textId="77777777" w:rsidR="006266E6" w:rsidRDefault="006266E6" w:rsidP="007E4EAC">
      <w:pPr>
        <w:rPr>
          <w:szCs w:val="22"/>
        </w:rPr>
      </w:pPr>
    </w:p>
    <w:p w14:paraId="0B7E6189" w14:textId="77777777" w:rsidR="007E52C7" w:rsidRDefault="007E52C7" w:rsidP="005908BF">
      <w:pPr>
        <w:rPr>
          <w:sz w:val="22"/>
          <w:szCs w:val="22"/>
        </w:rPr>
      </w:pPr>
    </w:p>
    <w:p w14:paraId="66EE24A9" w14:textId="1F794CA7" w:rsidR="007148D8" w:rsidRPr="000606B7" w:rsidRDefault="00C22B01" w:rsidP="005908BF">
      <w:pPr>
        <w:rPr>
          <w:bCs/>
          <w:sz w:val="22"/>
          <w:szCs w:val="22"/>
        </w:rPr>
      </w:pPr>
      <w:r w:rsidRPr="006266E6">
        <w:rPr>
          <w:sz w:val="22"/>
          <w:szCs w:val="22"/>
        </w:rPr>
        <w:t xml:space="preserve">Development costs would be paid from </w:t>
      </w:r>
      <w:r w:rsidR="00536C3A" w:rsidRPr="006266E6">
        <w:rPr>
          <w:sz w:val="22"/>
          <w:szCs w:val="22"/>
        </w:rPr>
        <w:t xml:space="preserve">internal </w:t>
      </w:r>
      <w:r w:rsidR="00AF078F" w:rsidRPr="006266E6">
        <w:rPr>
          <w:bCs/>
          <w:sz w:val="22"/>
          <w:szCs w:val="22"/>
        </w:rPr>
        <w:t>Fairfax Colon &amp; Rectal Surgery Center and related party</w:t>
      </w:r>
      <w:r w:rsidR="007F2B93" w:rsidRPr="006266E6">
        <w:rPr>
          <w:sz w:val="22"/>
          <w:szCs w:val="22"/>
        </w:rPr>
        <w:t xml:space="preserve"> </w:t>
      </w:r>
      <w:r w:rsidR="004D0512" w:rsidRPr="006266E6">
        <w:rPr>
          <w:sz w:val="22"/>
          <w:szCs w:val="22"/>
        </w:rPr>
        <w:t>(</w:t>
      </w:r>
      <w:r w:rsidR="009C3DA6" w:rsidRPr="006266E6">
        <w:rPr>
          <w:sz w:val="22"/>
          <w:szCs w:val="22"/>
        </w:rPr>
        <w:t xml:space="preserve">FCRS Real </w:t>
      </w:r>
      <w:r w:rsidR="0096386A" w:rsidRPr="006266E6">
        <w:rPr>
          <w:sz w:val="22"/>
          <w:szCs w:val="22"/>
        </w:rPr>
        <w:t>Estate</w:t>
      </w:r>
      <w:r w:rsidR="006266E6" w:rsidRPr="006266E6">
        <w:rPr>
          <w:sz w:val="22"/>
          <w:szCs w:val="22"/>
        </w:rPr>
        <w:t xml:space="preserve">) </w:t>
      </w:r>
      <w:r w:rsidR="007F2B93" w:rsidRPr="006266E6">
        <w:rPr>
          <w:sz w:val="22"/>
          <w:szCs w:val="22"/>
        </w:rPr>
        <w:t>funds</w:t>
      </w:r>
      <w:r w:rsidRPr="006266E6">
        <w:rPr>
          <w:sz w:val="22"/>
          <w:szCs w:val="22"/>
        </w:rPr>
        <w:t xml:space="preserve">. There would be no </w:t>
      </w:r>
      <w:r w:rsidR="00A01666">
        <w:rPr>
          <w:sz w:val="22"/>
          <w:szCs w:val="22"/>
        </w:rPr>
        <w:t>commercial</w:t>
      </w:r>
      <w:r w:rsidRPr="006266E6">
        <w:rPr>
          <w:sz w:val="22"/>
          <w:szCs w:val="22"/>
        </w:rPr>
        <w:t xml:space="preserve"> financing expense. Table 1</w:t>
      </w:r>
      <w:r w:rsidR="007F4A46" w:rsidRPr="006266E6">
        <w:rPr>
          <w:sz w:val="22"/>
          <w:szCs w:val="22"/>
        </w:rPr>
        <w:t xml:space="preserve"> </w:t>
      </w:r>
      <w:r w:rsidRPr="006266E6">
        <w:rPr>
          <w:sz w:val="22"/>
          <w:szCs w:val="22"/>
        </w:rPr>
        <w:t xml:space="preserve">shows recent capacity and service volumes </w:t>
      </w:r>
      <w:r w:rsidR="003D2DE2" w:rsidRPr="006266E6">
        <w:rPr>
          <w:sz w:val="22"/>
          <w:szCs w:val="22"/>
        </w:rPr>
        <w:t xml:space="preserve">at </w:t>
      </w:r>
      <w:r w:rsidR="00AF078F" w:rsidRPr="006266E6">
        <w:rPr>
          <w:sz w:val="22"/>
          <w:szCs w:val="22"/>
        </w:rPr>
        <w:t xml:space="preserve">licensed </w:t>
      </w:r>
      <w:r w:rsidR="007F2B93" w:rsidRPr="006266E6">
        <w:rPr>
          <w:sz w:val="22"/>
          <w:szCs w:val="22"/>
        </w:rPr>
        <w:t>no</w:t>
      </w:r>
      <w:r w:rsidR="008C24BF" w:rsidRPr="006266E6">
        <w:rPr>
          <w:sz w:val="22"/>
          <w:szCs w:val="22"/>
        </w:rPr>
        <w:t>rthern</w:t>
      </w:r>
      <w:r w:rsidR="00B8770A" w:rsidRPr="006266E6">
        <w:rPr>
          <w:sz w:val="22"/>
          <w:szCs w:val="22"/>
        </w:rPr>
        <w:t xml:space="preserve"> </w:t>
      </w:r>
      <w:r w:rsidR="003D2DE2" w:rsidRPr="006266E6">
        <w:rPr>
          <w:sz w:val="22"/>
          <w:szCs w:val="22"/>
        </w:rPr>
        <w:t xml:space="preserve">Virginia </w:t>
      </w:r>
      <w:r w:rsidR="008C24BF" w:rsidRPr="006266E6">
        <w:rPr>
          <w:sz w:val="22"/>
          <w:szCs w:val="22"/>
        </w:rPr>
        <w:t xml:space="preserve">surgery </w:t>
      </w:r>
      <w:r w:rsidR="003D2DE2" w:rsidRPr="006266E6">
        <w:rPr>
          <w:sz w:val="22"/>
          <w:szCs w:val="22"/>
        </w:rPr>
        <w:t>services</w:t>
      </w:r>
      <w:r w:rsidRPr="006266E6">
        <w:rPr>
          <w:sz w:val="22"/>
          <w:szCs w:val="22"/>
        </w:rPr>
        <w:t>.</w:t>
      </w:r>
      <w:r w:rsidR="005908BF" w:rsidRPr="006266E6">
        <w:rPr>
          <w:sz w:val="22"/>
          <w:szCs w:val="22"/>
        </w:rPr>
        <w:t xml:space="preserve"> </w:t>
      </w:r>
      <w:r w:rsidR="007148D8" w:rsidRPr="006266E6">
        <w:rPr>
          <w:bCs/>
          <w:sz w:val="22"/>
          <w:szCs w:val="22"/>
        </w:rPr>
        <w:t xml:space="preserve">The discussion below </w:t>
      </w:r>
      <w:r w:rsidR="007841A2" w:rsidRPr="006266E6">
        <w:rPr>
          <w:bCs/>
          <w:sz w:val="22"/>
          <w:szCs w:val="22"/>
        </w:rPr>
        <w:t>places</w:t>
      </w:r>
      <w:r w:rsidR="007148D8" w:rsidRPr="006266E6">
        <w:rPr>
          <w:bCs/>
          <w:sz w:val="22"/>
          <w:szCs w:val="22"/>
        </w:rPr>
        <w:t xml:space="preserve"> the application in the context of northern Virginia surgery facility development and examines </w:t>
      </w:r>
      <w:r w:rsidR="007841A2" w:rsidRPr="006266E6">
        <w:rPr>
          <w:bCs/>
          <w:sz w:val="22"/>
          <w:szCs w:val="22"/>
        </w:rPr>
        <w:t>it</w:t>
      </w:r>
      <w:r w:rsidR="007148D8" w:rsidRPr="006266E6">
        <w:rPr>
          <w:bCs/>
          <w:sz w:val="22"/>
          <w:szCs w:val="22"/>
        </w:rPr>
        <w:t xml:space="preserve"> relative to required planning considerations.</w:t>
      </w:r>
      <w:r w:rsidR="007148D8">
        <w:rPr>
          <w:bCs/>
          <w:sz w:val="22"/>
          <w:szCs w:val="22"/>
        </w:rPr>
        <w:t xml:space="preserve">  </w:t>
      </w:r>
    </w:p>
    <w:p w14:paraId="3D55DB6E" w14:textId="77777777" w:rsidR="00F14B73" w:rsidRDefault="00F14B73" w:rsidP="00C22B01">
      <w:pPr>
        <w:rPr>
          <w:sz w:val="22"/>
          <w:szCs w:val="22"/>
        </w:rPr>
      </w:pPr>
    </w:p>
    <w:p w14:paraId="61B54AC4" w14:textId="713152E4" w:rsidR="00CC6A92" w:rsidRDefault="000606B7" w:rsidP="005908BF">
      <w:pPr>
        <w:rPr>
          <w:sz w:val="22"/>
          <w:szCs w:val="22"/>
        </w:rPr>
      </w:pPr>
      <w:r w:rsidRPr="000606B7">
        <w:rPr>
          <w:bCs/>
          <w:sz w:val="22"/>
          <w:szCs w:val="22"/>
        </w:rPr>
        <w:t>Fairfax Colon &amp; Rectal Surgery Center</w:t>
      </w:r>
      <w:r w:rsidR="00CA621F">
        <w:rPr>
          <w:bCs/>
          <w:sz w:val="22"/>
          <w:szCs w:val="22"/>
        </w:rPr>
        <w:t xml:space="preserve"> </w:t>
      </w:r>
      <w:r w:rsidR="00C22B01">
        <w:rPr>
          <w:sz w:val="22"/>
          <w:szCs w:val="22"/>
        </w:rPr>
        <w:t>justifies the proposal</w:t>
      </w:r>
      <w:r w:rsidR="00C22B01" w:rsidRPr="00A74EB4">
        <w:rPr>
          <w:sz w:val="22"/>
          <w:szCs w:val="22"/>
        </w:rPr>
        <w:t xml:space="preserve"> on the grounds that: </w:t>
      </w:r>
    </w:p>
    <w:p w14:paraId="0404F8F7" w14:textId="77777777" w:rsidR="00CC6A92" w:rsidRDefault="00CC6A92" w:rsidP="005908BF">
      <w:pPr>
        <w:ind w:left="720"/>
        <w:rPr>
          <w:sz w:val="22"/>
          <w:szCs w:val="22"/>
        </w:rPr>
      </w:pPr>
    </w:p>
    <w:p w14:paraId="03465930" w14:textId="0FDEC8F1" w:rsidR="003872E5" w:rsidRDefault="003872E5" w:rsidP="00822BB8">
      <w:pPr>
        <w:numPr>
          <w:ilvl w:val="0"/>
          <w:numId w:val="17"/>
        </w:numPr>
        <w:rPr>
          <w:sz w:val="22"/>
          <w:szCs w:val="22"/>
        </w:rPr>
      </w:pPr>
      <w:r>
        <w:rPr>
          <w:sz w:val="22"/>
          <w:szCs w:val="22"/>
        </w:rPr>
        <w:t xml:space="preserve">Converting the </w:t>
      </w:r>
      <w:r>
        <w:rPr>
          <w:szCs w:val="22"/>
        </w:rPr>
        <w:t>FCRSC</w:t>
      </w:r>
      <w:r>
        <w:rPr>
          <w:sz w:val="22"/>
          <w:szCs w:val="22"/>
        </w:rPr>
        <w:t xml:space="preserve"> operatory to a licensed outpatient surgical hospital will permit the surgery center to obtain Medicare certification and, thereby, serve </w:t>
      </w:r>
      <w:r w:rsidR="003E4449">
        <w:rPr>
          <w:sz w:val="22"/>
          <w:szCs w:val="22"/>
        </w:rPr>
        <w:t xml:space="preserve">a wider array </w:t>
      </w:r>
      <w:r w:rsidR="002217F2">
        <w:rPr>
          <w:sz w:val="22"/>
          <w:szCs w:val="22"/>
        </w:rPr>
        <w:t xml:space="preserve">of </w:t>
      </w:r>
      <w:r>
        <w:rPr>
          <w:sz w:val="22"/>
          <w:szCs w:val="22"/>
        </w:rPr>
        <w:t xml:space="preserve">patients insured by government programs such as Medicare, Medicaid, Tricare. </w:t>
      </w:r>
    </w:p>
    <w:p w14:paraId="55B3B719" w14:textId="6625C7E3" w:rsidR="006308A9" w:rsidRPr="00FB6195" w:rsidRDefault="005908BF" w:rsidP="00FB6195">
      <w:pPr>
        <w:numPr>
          <w:ilvl w:val="0"/>
          <w:numId w:val="17"/>
        </w:numPr>
        <w:rPr>
          <w:sz w:val="22"/>
          <w:szCs w:val="22"/>
        </w:rPr>
      </w:pPr>
      <w:r>
        <w:rPr>
          <w:sz w:val="22"/>
          <w:szCs w:val="22"/>
        </w:rPr>
        <w:t>Medicare certification will</w:t>
      </w:r>
      <w:r w:rsidR="0078648E">
        <w:rPr>
          <w:sz w:val="22"/>
          <w:szCs w:val="22"/>
        </w:rPr>
        <w:t xml:space="preserve"> qualify </w:t>
      </w:r>
      <w:r w:rsidR="00CF1FFE">
        <w:rPr>
          <w:sz w:val="22"/>
          <w:szCs w:val="22"/>
        </w:rPr>
        <w:t>FC</w:t>
      </w:r>
      <w:r w:rsidR="001F432D">
        <w:rPr>
          <w:sz w:val="22"/>
          <w:szCs w:val="22"/>
        </w:rPr>
        <w:t>R</w:t>
      </w:r>
      <w:r w:rsidR="00CF1FFE">
        <w:rPr>
          <w:sz w:val="22"/>
          <w:szCs w:val="22"/>
        </w:rPr>
        <w:t>SC to obtain surgery facility fees</w:t>
      </w:r>
      <w:r w:rsidR="00D4335C">
        <w:rPr>
          <w:sz w:val="22"/>
          <w:szCs w:val="22"/>
        </w:rPr>
        <w:t xml:space="preserve"> not available to </w:t>
      </w:r>
      <w:r w:rsidR="002217F2">
        <w:rPr>
          <w:sz w:val="22"/>
          <w:szCs w:val="22"/>
        </w:rPr>
        <w:t>office-based</w:t>
      </w:r>
      <w:r w:rsidR="006308A9">
        <w:rPr>
          <w:sz w:val="22"/>
          <w:szCs w:val="22"/>
        </w:rPr>
        <w:t xml:space="preserve"> surgery services.</w:t>
      </w:r>
    </w:p>
    <w:p w14:paraId="6A019DFB" w14:textId="0FDE140C" w:rsidR="008F5931" w:rsidRPr="00517F7B" w:rsidRDefault="00517F7B" w:rsidP="00517F7B">
      <w:pPr>
        <w:pStyle w:val="ListParagraph"/>
        <w:numPr>
          <w:ilvl w:val="0"/>
          <w:numId w:val="17"/>
        </w:numPr>
        <w:rPr>
          <w:sz w:val="22"/>
          <w:szCs w:val="22"/>
        </w:rPr>
      </w:pPr>
      <w:r>
        <w:rPr>
          <w:sz w:val="22"/>
          <w:szCs w:val="22"/>
        </w:rPr>
        <w:t xml:space="preserve">The </w:t>
      </w:r>
      <w:r w:rsidR="0005006C" w:rsidRPr="00517F7B">
        <w:rPr>
          <w:sz w:val="22"/>
          <w:szCs w:val="22"/>
        </w:rPr>
        <w:t>project</w:t>
      </w:r>
      <w:r w:rsidR="001E0880">
        <w:rPr>
          <w:sz w:val="22"/>
          <w:szCs w:val="22"/>
        </w:rPr>
        <w:t xml:space="preserve"> </w:t>
      </w:r>
      <w:r w:rsidR="001A35A1">
        <w:rPr>
          <w:sz w:val="22"/>
          <w:szCs w:val="22"/>
        </w:rPr>
        <w:t xml:space="preserve">is responsive to the </w:t>
      </w:r>
      <w:r w:rsidR="003A085B">
        <w:rPr>
          <w:sz w:val="22"/>
          <w:szCs w:val="22"/>
        </w:rPr>
        <w:t xml:space="preserve">surgical </w:t>
      </w:r>
      <w:r w:rsidR="001A35A1">
        <w:rPr>
          <w:sz w:val="22"/>
          <w:szCs w:val="22"/>
        </w:rPr>
        <w:t>needs of a growing</w:t>
      </w:r>
      <w:r w:rsidR="00B06E23">
        <w:rPr>
          <w:sz w:val="22"/>
          <w:szCs w:val="22"/>
        </w:rPr>
        <w:t xml:space="preserve"> and aging regional population</w:t>
      </w:r>
      <w:r w:rsidR="00BC549E">
        <w:rPr>
          <w:sz w:val="22"/>
          <w:szCs w:val="22"/>
        </w:rPr>
        <w:t>.</w:t>
      </w:r>
      <w:r w:rsidR="00B06E23">
        <w:rPr>
          <w:sz w:val="22"/>
          <w:szCs w:val="22"/>
        </w:rPr>
        <w:t xml:space="preserve"> </w:t>
      </w:r>
    </w:p>
    <w:p w14:paraId="11FB765B" w14:textId="5F0DF3BA" w:rsidR="00C22B01" w:rsidRDefault="0017645B" w:rsidP="00C22B01">
      <w:pPr>
        <w:numPr>
          <w:ilvl w:val="0"/>
          <w:numId w:val="17"/>
        </w:numPr>
        <w:rPr>
          <w:sz w:val="22"/>
          <w:szCs w:val="22"/>
        </w:rPr>
      </w:pPr>
      <w:r w:rsidRPr="000606B7">
        <w:rPr>
          <w:bCs/>
          <w:sz w:val="22"/>
          <w:szCs w:val="22"/>
        </w:rPr>
        <w:t>Fairfax Colon &amp; Rectal Surgery Center</w:t>
      </w:r>
      <w:r w:rsidRPr="009643C0">
        <w:rPr>
          <w:sz w:val="22"/>
          <w:szCs w:val="22"/>
        </w:rPr>
        <w:t xml:space="preserve"> </w:t>
      </w:r>
      <w:r w:rsidR="00D241E2">
        <w:rPr>
          <w:sz w:val="22"/>
          <w:szCs w:val="22"/>
        </w:rPr>
        <w:t xml:space="preserve">has </w:t>
      </w:r>
      <w:r w:rsidR="00BC549E">
        <w:rPr>
          <w:sz w:val="22"/>
          <w:szCs w:val="22"/>
        </w:rPr>
        <w:t>served</w:t>
      </w:r>
      <w:r w:rsidR="00E268A4">
        <w:rPr>
          <w:sz w:val="22"/>
          <w:szCs w:val="22"/>
        </w:rPr>
        <w:t xml:space="preserve"> </w:t>
      </w:r>
      <w:r w:rsidR="00A03A0D">
        <w:rPr>
          <w:sz w:val="22"/>
          <w:szCs w:val="22"/>
        </w:rPr>
        <w:t>northern Virginia for more than a decade</w:t>
      </w:r>
      <w:r w:rsidR="00E268A4">
        <w:rPr>
          <w:sz w:val="22"/>
          <w:szCs w:val="22"/>
        </w:rPr>
        <w:t xml:space="preserve">. It has </w:t>
      </w:r>
      <w:r w:rsidR="00D241E2">
        <w:rPr>
          <w:sz w:val="22"/>
          <w:szCs w:val="22"/>
        </w:rPr>
        <w:t xml:space="preserve">a large and growing </w:t>
      </w:r>
      <w:r w:rsidR="0092576F">
        <w:rPr>
          <w:sz w:val="22"/>
          <w:szCs w:val="22"/>
        </w:rPr>
        <w:t xml:space="preserve">patient </w:t>
      </w:r>
      <w:r w:rsidR="00B20E1B">
        <w:rPr>
          <w:sz w:val="22"/>
          <w:szCs w:val="22"/>
        </w:rPr>
        <w:t>base</w:t>
      </w:r>
      <w:r w:rsidR="00582A16">
        <w:rPr>
          <w:sz w:val="22"/>
          <w:szCs w:val="22"/>
        </w:rPr>
        <w:t xml:space="preserve"> that </w:t>
      </w:r>
      <w:r w:rsidR="004E3999">
        <w:rPr>
          <w:sz w:val="22"/>
          <w:szCs w:val="22"/>
        </w:rPr>
        <w:t xml:space="preserve">is </w:t>
      </w:r>
      <w:r w:rsidR="001C3514">
        <w:rPr>
          <w:sz w:val="22"/>
          <w:szCs w:val="22"/>
        </w:rPr>
        <w:t>sufficient to support a</w:t>
      </w:r>
      <w:r w:rsidR="00A17B15">
        <w:rPr>
          <w:sz w:val="22"/>
          <w:szCs w:val="22"/>
        </w:rPr>
        <w:t xml:space="preserve"> surgery center </w:t>
      </w:r>
      <w:r w:rsidR="00EE4A9B">
        <w:rPr>
          <w:sz w:val="22"/>
          <w:szCs w:val="22"/>
        </w:rPr>
        <w:t xml:space="preserve">of two operating rooms or more. </w:t>
      </w:r>
    </w:p>
    <w:p w14:paraId="394E4808" w14:textId="6A592998" w:rsidR="00822BB8" w:rsidRPr="009643C0" w:rsidRDefault="00D35B4F" w:rsidP="00C22B01">
      <w:pPr>
        <w:numPr>
          <w:ilvl w:val="0"/>
          <w:numId w:val="17"/>
        </w:numPr>
        <w:rPr>
          <w:sz w:val="22"/>
          <w:szCs w:val="22"/>
        </w:rPr>
      </w:pPr>
      <w:r>
        <w:rPr>
          <w:sz w:val="22"/>
          <w:szCs w:val="22"/>
        </w:rPr>
        <w:t>C</w:t>
      </w:r>
      <w:r w:rsidR="0031183C">
        <w:rPr>
          <w:sz w:val="22"/>
          <w:szCs w:val="22"/>
        </w:rPr>
        <w:t xml:space="preserve">onversion to </w:t>
      </w:r>
      <w:r w:rsidR="000446D4">
        <w:rPr>
          <w:sz w:val="22"/>
          <w:szCs w:val="22"/>
        </w:rPr>
        <w:t>a</w:t>
      </w:r>
      <w:r w:rsidR="00983806">
        <w:rPr>
          <w:sz w:val="22"/>
          <w:szCs w:val="22"/>
        </w:rPr>
        <w:t xml:space="preserve"> licensed ambulatory surgery center will </w:t>
      </w:r>
      <w:r w:rsidR="001E0058">
        <w:rPr>
          <w:sz w:val="22"/>
          <w:szCs w:val="22"/>
        </w:rPr>
        <w:t xml:space="preserve">permit </w:t>
      </w:r>
      <w:r w:rsidR="004750F8">
        <w:rPr>
          <w:sz w:val="22"/>
          <w:szCs w:val="22"/>
        </w:rPr>
        <w:t>FCRSC</w:t>
      </w:r>
      <w:r w:rsidR="00EC6589">
        <w:rPr>
          <w:sz w:val="22"/>
          <w:szCs w:val="22"/>
        </w:rPr>
        <w:t xml:space="preserve"> su</w:t>
      </w:r>
      <w:r w:rsidR="00240585">
        <w:rPr>
          <w:sz w:val="22"/>
          <w:szCs w:val="22"/>
        </w:rPr>
        <w:t xml:space="preserve">rgeons </w:t>
      </w:r>
      <w:r w:rsidR="00CB45C3">
        <w:rPr>
          <w:sz w:val="22"/>
          <w:szCs w:val="22"/>
        </w:rPr>
        <w:t xml:space="preserve">and staff to </w:t>
      </w:r>
      <w:r w:rsidR="00240585">
        <w:rPr>
          <w:sz w:val="22"/>
          <w:szCs w:val="22"/>
        </w:rPr>
        <w:t xml:space="preserve">work more efficiently and </w:t>
      </w:r>
      <w:r w:rsidR="004B5C0E">
        <w:rPr>
          <w:sz w:val="22"/>
          <w:szCs w:val="22"/>
        </w:rPr>
        <w:t xml:space="preserve">expand access to the </w:t>
      </w:r>
      <w:r w:rsidR="00103E23">
        <w:rPr>
          <w:sz w:val="22"/>
          <w:szCs w:val="22"/>
        </w:rPr>
        <w:t xml:space="preserve">specialized surgical care </w:t>
      </w:r>
      <w:r w:rsidR="001048DA">
        <w:rPr>
          <w:sz w:val="22"/>
          <w:szCs w:val="22"/>
        </w:rPr>
        <w:t xml:space="preserve">provided </w:t>
      </w:r>
      <w:r w:rsidR="007A34B7">
        <w:rPr>
          <w:sz w:val="22"/>
          <w:szCs w:val="22"/>
        </w:rPr>
        <w:t xml:space="preserve">at the </w:t>
      </w:r>
      <w:r w:rsidR="004750F8">
        <w:rPr>
          <w:sz w:val="22"/>
          <w:szCs w:val="22"/>
        </w:rPr>
        <w:t>center</w:t>
      </w:r>
      <w:r w:rsidR="00CB45C3">
        <w:rPr>
          <w:sz w:val="22"/>
          <w:szCs w:val="22"/>
        </w:rPr>
        <w:t>.</w:t>
      </w:r>
    </w:p>
    <w:p w14:paraId="316F0F8F" w14:textId="383DCDA0" w:rsidR="00C22B01" w:rsidRDefault="00447A93" w:rsidP="00EB039E">
      <w:pPr>
        <w:numPr>
          <w:ilvl w:val="0"/>
          <w:numId w:val="17"/>
        </w:numPr>
        <w:autoSpaceDE w:val="0"/>
        <w:autoSpaceDN w:val="0"/>
        <w:adjustRightInd w:val="0"/>
        <w:rPr>
          <w:sz w:val="22"/>
          <w:szCs w:val="22"/>
        </w:rPr>
      </w:pPr>
      <w:r>
        <w:rPr>
          <w:sz w:val="22"/>
          <w:szCs w:val="22"/>
        </w:rPr>
        <w:t>Capital costs</w:t>
      </w:r>
      <w:r w:rsidR="006E3C8C">
        <w:rPr>
          <w:sz w:val="22"/>
          <w:szCs w:val="22"/>
        </w:rPr>
        <w:t xml:space="preserve"> are modest</w:t>
      </w:r>
      <w:r w:rsidR="004462F2">
        <w:rPr>
          <w:sz w:val="22"/>
          <w:szCs w:val="22"/>
        </w:rPr>
        <w:t>.</w:t>
      </w:r>
    </w:p>
    <w:p w14:paraId="53D70AB8" w14:textId="77777777" w:rsidR="00BE4CB5" w:rsidRPr="00BE4CB5" w:rsidRDefault="00BE4CB5" w:rsidP="00BE4CB5">
      <w:pPr>
        <w:autoSpaceDE w:val="0"/>
        <w:autoSpaceDN w:val="0"/>
        <w:adjustRightInd w:val="0"/>
        <w:ind w:left="720"/>
        <w:rPr>
          <w:sz w:val="22"/>
          <w:szCs w:val="22"/>
        </w:rPr>
      </w:pPr>
    </w:p>
    <w:p w14:paraId="43298C0B" w14:textId="59AC387D" w:rsidR="00796044" w:rsidRDefault="000226F8" w:rsidP="00C22B01">
      <w:pPr>
        <w:pStyle w:val="BodyText"/>
        <w:rPr>
          <w:szCs w:val="22"/>
        </w:rPr>
      </w:pPr>
      <w:r w:rsidRPr="001D370B">
        <w:rPr>
          <w:szCs w:val="22"/>
        </w:rPr>
        <w:t>T</w:t>
      </w:r>
      <w:r w:rsidR="007703E6" w:rsidRPr="001D370B">
        <w:rPr>
          <w:szCs w:val="22"/>
        </w:rPr>
        <w:t xml:space="preserve">he </w:t>
      </w:r>
      <w:r w:rsidR="00FB6195" w:rsidRPr="001D370B">
        <w:rPr>
          <w:szCs w:val="22"/>
        </w:rPr>
        <w:t>new center</w:t>
      </w:r>
      <w:r w:rsidR="001F432D" w:rsidRPr="001D370B">
        <w:rPr>
          <w:szCs w:val="22"/>
        </w:rPr>
        <w:t xml:space="preserve"> project,</w:t>
      </w:r>
      <w:r w:rsidR="00FB6195" w:rsidRPr="001D370B">
        <w:rPr>
          <w:szCs w:val="22"/>
        </w:rPr>
        <w:t xml:space="preserve"> </w:t>
      </w:r>
      <w:r w:rsidR="001F432D" w:rsidRPr="001D370B">
        <w:rPr>
          <w:szCs w:val="22"/>
        </w:rPr>
        <w:t xml:space="preserve">which is underway, </w:t>
      </w:r>
      <w:r w:rsidR="001D370B" w:rsidRPr="001D370B">
        <w:rPr>
          <w:szCs w:val="22"/>
        </w:rPr>
        <w:t>i</w:t>
      </w:r>
      <w:r w:rsidR="006601FC" w:rsidRPr="001D370B">
        <w:rPr>
          <w:szCs w:val="22"/>
        </w:rPr>
        <w:t xml:space="preserve">s expected to be </w:t>
      </w:r>
      <w:r w:rsidR="00E268A4" w:rsidRPr="001D370B">
        <w:rPr>
          <w:szCs w:val="22"/>
        </w:rPr>
        <w:t>completed</w:t>
      </w:r>
      <w:r w:rsidR="006601FC" w:rsidRPr="001D370B">
        <w:rPr>
          <w:szCs w:val="22"/>
        </w:rPr>
        <w:t xml:space="preserve"> in about six months, in </w:t>
      </w:r>
      <w:r w:rsidRPr="001D370B">
        <w:rPr>
          <w:szCs w:val="22"/>
        </w:rPr>
        <w:t>September</w:t>
      </w:r>
      <w:r w:rsidR="00CA621F" w:rsidRPr="001D370B">
        <w:rPr>
          <w:szCs w:val="22"/>
        </w:rPr>
        <w:t xml:space="preserve"> of</w:t>
      </w:r>
      <w:r w:rsidRPr="001D370B">
        <w:rPr>
          <w:szCs w:val="22"/>
        </w:rPr>
        <w:t xml:space="preserve"> 2026</w:t>
      </w:r>
      <w:r w:rsidR="00C22B01" w:rsidRPr="001D370B">
        <w:rPr>
          <w:szCs w:val="22"/>
        </w:rPr>
        <w:t>.</w:t>
      </w:r>
      <w:r w:rsidR="00FE5401">
        <w:rPr>
          <w:szCs w:val="22"/>
        </w:rPr>
        <w:t xml:space="preserve">  </w:t>
      </w:r>
    </w:p>
    <w:p w14:paraId="3B893685" w14:textId="77777777" w:rsidR="00171065" w:rsidRDefault="00171065" w:rsidP="00E93C48">
      <w:pPr>
        <w:rPr>
          <w:b/>
          <w:bCs/>
          <w:sz w:val="22"/>
        </w:rPr>
      </w:pPr>
    </w:p>
    <w:p w14:paraId="04A4A584" w14:textId="5663538D" w:rsidR="00E93C48" w:rsidRDefault="00E93C48" w:rsidP="00E93C48">
      <w:pPr>
        <w:rPr>
          <w:b/>
          <w:bCs/>
          <w:sz w:val="22"/>
        </w:rPr>
      </w:pPr>
      <w:r>
        <w:rPr>
          <w:b/>
          <w:bCs/>
          <w:sz w:val="22"/>
        </w:rPr>
        <w:t>II. Discussion</w:t>
      </w:r>
      <w:r w:rsidR="00CD52F0">
        <w:rPr>
          <w:b/>
          <w:bCs/>
          <w:sz w:val="22"/>
        </w:rPr>
        <w:t xml:space="preserve"> </w:t>
      </w:r>
    </w:p>
    <w:p w14:paraId="3B6E78DE" w14:textId="77777777" w:rsidR="00E93C48" w:rsidRDefault="00E93C48" w:rsidP="00E93C48">
      <w:pPr>
        <w:rPr>
          <w:b/>
          <w:bCs/>
          <w:sz w:val="22"/>
        </w:rPr>
      </w:pPr>
    </w:p>
    <w:p w14:paraId="181FB42B" w14:textId="77777777" w:rsidR="00E93C48" w:rsidRPr="00A52FEF" w:rsidRDefault="00E93C48" w:rsidP="00E93C48">
      <w:pPr>
        <w:rPr>
          <w:b/>
          <w:bCs/>
          <w:sz w:val="22"/>
          <w:szCs w:val="22"/>
        </w:rPr>
      </w:pPr>
      <w:r>
        <w:rPr>
          <w:b/>
          <w:bCs/>
          <w:sz w:val="22"/>
          <w:szCs w:val="22"/>
        </w:rPr>
        <w:t>A</w:t>
      </w:r>
      <w:r w:rsidRPr="00A52FEF">
        <w:rPr>
          <w:b/>
          <w:bCs/>
          <w:sz w:val="22"/>
          <w:szCs w:val="22"/>
        </w:rPr>
        <w:t>.  Northern Virginia Surgery Services</w:t>
      </w:r>
    </w:p>
    <w:p w14:paraId="134F8F18" w14:textId="77777777" w:rsidR="00E93C48" w:rsidRDefault="00E93C48" w:rsidP="00E93C48">
      <w:pPr>
        <w:rPr>
          <w:b/>
          <w:bCs/>
          <w:sz w:val="22"/>
        </w:rPr>
      </w:pPr>
    </w:p>
    <w:p w14:paraId="0981C832" w14:textId="52724FD1" w:rsidR="00C93781" w:rsidRDefault="009915D8" w:rsidP="00B9088E">
      <w:pPr>
        <w:rPr>
          <w:sz w:val="22"/>
        </w:rPr>
      </w:pPr>
      <w:r w:rsidRPr="00D340DF">
        <w:rPr>
          <w:sz w:val="22"/>
        </w:rPr>
        <w:t xml:space="preserve">Northern Virginia </w:t>
      </w:r>
      <w:r w:rsidR="00166172" w:rsidRPr="00D340DF">
        <w:rPr>
          <w:sz w:val="22"/>
        </w:rPr>
        <w:t xml:space="preserve">has </w:t>
      </w:r>
      <w:r w:rsidR="007D1ABE" w:rsidRPr="00D340DF">
        <w:rPr>
          <w:sz w:val="22"/>
        </w:rPr>
        <w:t>3</w:t>
      </w:r>
      <w:r w:rsidR="00451009" w:rsidRPr="00D340DF">
        <w:rPr>
          <w:sz w:val="22"/>
        </w:rPr>
        <w:t>2</w:t>
      </w:r>
      <w:r w:rsidR="006A6251" w:rsidRPr="00D340DF">
        <w:rPr>
          <w:sz w:val="22"/>
        </w:rPr>
        <w:t xml:space="preserve"> </w:t>
      </w:r>
      <w:r w:rsidR="0038323E" w:rsidRPr="00D340DF">
        <w:rPr>
          <w:sz w:val="22"/>
        </w:rPr>
        <w:t>a</w:t>
      </w:r>
      <w:r w:rsidRPr="00D340DF">
        <w:rPr>
          <w:sz w:val="22"/>
        </w:rPr>
        <w:t xml:space="preserve">uthorized </w:t>
      </w:r>
      <w:r w:rsidR="006A6251" w:rsidRPr="00D340DF">
        <w:rPr>
          <w:sz w:val="22"/>
        </w:rPr>
        <w:t xml:space="preserve">(licensed or </w:t>
      </w:r>
      <w:r w:rsidR="00294CF9" w:rsidRPr="00D340DF">
        <w:rPr>
          <w:sz w:val="22"/>
        </w:rPr>
        <w:t xml:space="preserve">authorized </w:t>
      </w:r>
      <w:r w:rsidR="006A6251" w:rsidRPr="00D340DF">
        <w:rPr>
          <w:sz w:val="22"/>
        </w:rPr>
        <w:t xml:space="preserve">to be licensed) </w:t>
      </w:r>
      <w:r w:rsidR="00E93C48" w:rsidRPr="00D340DF">
        <w:rPr>
          <w:sz w:val="22"/>
        </w:rPr>
        <w:t>surgery facilities</w:t>
      </w:r>
      <w:r w:rsidRPr="00D340DF">
        <w:rPr>
          <w:sz w:val="22"/>
        </w:rPr>
        <w:t xml:space="preserve">: </w:t>
      </w:r>
      <w:r w:rsidR="00E93C48" w:rsidRPr="00D340DF">
        <w:rPr>
          <w:sz w:val="22"/>
        </w:rPr>
        <w:t xml:space="preserve">11 acute care community hospitals and </w:t>
      </w:r>
      <w:r w:rsidR="003E1D09" w:rsidRPr="00D340DF">
        <w:rPr>
          <w:sz w:val="22"/>
        </w:rPr>
        <w:t>2</w:t>
      </w:r>
      <w:r w:rsidR="000341CB" w:rsidRPr="00D340DF">
        <w:rPr>
          <w:sz w:val="22"/>
        </w:rPr>
        <w:t>1</w:t>
      </w:r>
      <w:r w:rsidR="00BE4CB5" w:rsidRPr="00D340DF">
        <w:rPr>
          <w:sz w:val="22"/>
        </w:rPr>
        <w:t xml:space="preserve"> </w:t>
      </w:r>
      <w:r w:rsidR="00E93C48" w:rsidRPr="00D340DF">
        <w:rPr>
          <w:sz w:val="22"/>
        </w:rPr>
        <w:t>ambulatory surgery centers</w:t>
      </w:r>
      <w:r w:rsidRPr="00D340DF">
        <w:rPr>
          <w:sz w:val="22"/>
        </w:rPr>
        <w:t xml:space="preserve"> </w:t>
      </w:r>
      <w:r w:rsidR="006A6251" w:rsidRPr="00D340DF">
        <w:rPr>
          <w:sz w:val="22"/>
        </w:rPr>
        <w:t>(</w:t>
      </w:r>
      <w:r w:rsidR="00C44200" w:rsidRPr="00D340DF">
        <w:rPr>
          <w:sz w:val="22"/>
        </w:rPr>
        <w:t>Table 1</w:t>
      </w:r>
      <w:r w:rsidR="006A6251" w:rsidRPr="00D340DF">
        <w:rPr>
          <w:sz w:val="22"/>
        </w:rPr>
        <w:t>)</w:t>
      </w:r>
      <w:r w:rsidR="003E1D09" w:rsidRPr="00D340DF">
        <w:rPr>
          <w:sz w:val="22"/>
        </w:rPr>
        <w:t>.</w:t>
      </w:r>
      <w:r w:rsidR="00451009" w:rsidRPr="00D340DF">
        <w:rPr>
          <w:sz w:val="22"/>
        </w:rPr>
        <w:t xml:space="preserve"> About</w:t>
      </w:r>
      <w:r w:rsidR="00915A60" w:rsidRPr="00D340DF">
        <w:rPr>
          <w:sz w:val="22"/>
        </w:rPr>
        <w:t xml:space="preserve"> three-fourths</w:t>
      </w:r>
      <w:r w:rsidR="00F95152" w:rsidRPr="00D340DF">
        <w:rPr>
          <w:sz w:val="22"/>
        </w:rPr>
        <w:t xml:space="preserve"> (7</w:t>
      </w:r>
      <w:r w:rsidR="00D14E51" w:rsidRPr="00D340DF">
        <w:rPr>
          <w:sz w:val="22"/>
        </w:rPr>
        <w:t>6</w:t>
      </w:r>
      <w:r w:rsidR="00F95152" w:rsidRPr="00D340DF">
        <w:rPr>
          <w:sz w:val="22"/>
        </w:rPr>
        <w:t xml:space="preserve">%) </w:t>
      </w:r>
      <w:r w:rsidR="00E93C48" w:rsidRPr="00D340DF">
        <w:rPr>
          <w:sz w:val="22"/>
        </w:rPr>
        <w:t xml:space="preserve">of the </w:t>
      </w:r>
      <w:r w:rsidR="001A0E6B" w:rsidRPr="00D340DF">
        <w:rPr>
          <w:sz w:val="22"/>
        </w:rPr>
        <w:t xml:space="preserve">freestanding </w:t>
      </w:r>
      <w:r w:rsidR="00E93C48" w:rsidRPr="00D340DF">
        <w:rPr>
          <w:sz w:val="22"/>
        </w:rPr>
        <w:t>surgery centers</w:t>
      </w:r>
      <w:r w:rsidR="00C412F8" w:rsidRPr="00D340DF">
        <w:rPr>
          <w:sz w:val="22"/>
        </w:rPr>
        <w:t xml:space="preserve"> </w:t>
      </w:r>
      <w:r w:rsidR="00E93C48" w:rsidRPr="001D370B">
        <w:rPr>
          <w:sz w:val="22"/>
        </w:rPr>
        <w:t xml:space="preserve">are located near </w:t>
      </w:r>
      <w:r w:rsidR="000341CB" w:rsidRPr="001D370B">
        <w:rPr>
          <w:sz w:val="22"/>
        </w:rPr>
        <w:t>or</w:t>
      </w:r>
      <w:r w:rsidR="00E93C48" w:rsidRPr="001D370B">
        <w:rPr>
          <w:sz w:val="22"/>
        </w:rPr>
        <w:t xml:space="preserve"> are affiliated with local </w:t>
      </w:r>
      <w:r w:rsidR="00C412F8" w:rsidRPr="001D370B">
        <w:rPr>
          <w:sz w:val="22"/>
        </w:rPr>
        <w:t>medical</w:t>
      </w:r>
      <w:r w:rsidR="003E1D09" w:rsidRPr="001D370B">
        <w:rPr>
          <w:sz w:val="22"/>
        </w:rPr>
        <w:t>-</w:t>
      </w:r>
      <w:r w:rsidR="00C412F8" w:rsidRPr="001D370B">
        <w:rPr>
          <w:sz w:val="22"/>
        </w:rPr>
        <w:t>surgical</w:t>
      </w:r>
      <w:r w:rsidR="00E93C48" w:rsidRPr="001D370B">
        <w:rPr>
          <w:sz w:val="22"/>
        </w:rPr>
        <w:t xml:space="preserve"> hospitals. </w:t>
      </w:r>
      <w:r w:rsidR="00166172" w:rsidRPr="001D370B">
        <w:rPr>
          <w:sz w:val="22"/>
        </w:rPr>
        <w:t>These</w:t>
      </w:r>
      <w:r w:rsidR="00E93C48" w:rsidRPr="001D370B">
        <w:rPr>
          <w:sz w:val="22"/>
        </w:rPr>
        <w:t xml:space="preserve"> </w:t>
      </w:r>
      <w:r w:rsidR="00166172" w:rsidRPr="001D370B">
        <w:rPr>
          <w:sz w:val="22"/>
        </w:rPr>
        <w:t>services</w:t>
      </w:r>
      <w:r w:rsidR="00E93C48" w:rsidRPr="001D370B">
        <w:rPr>
          <w:sz w:val="22"/>
        </w:rPr>
        <w:t xml:space="preserve"> are di</w:t>
      </w:r>
      <w:r w:rsidR="00C412F8" w:rsidRPr="001D370B">
        <w:rPr>
          <w:sz w:val="22"/>
        </w:rPr>
        <w:t>stributed widely in the</w:t>
      </w:r>
      <w:r w:rsidR="00E93C48" w:rsidRPr="001D370B">
        <w:rPr>
          <w:sz w:val="22"/>
        </w:rPr>
        <w:t xml:space="preserve"> region (Map 1)</w:t>
      </w:r>
      <w:r w:rsidR="003D14C1" w:rsidRPr="001D370B">
        <w:rPr>
          <w:sz w:val="22"/>
        </w:rPr>
        <w:t>.</w:t>
      </w:r>
      <w:r w:rsidR="00294CF9" w:rsidRPr="001D370B">
        <w:rPr>
          <w:rStyle w:val="FootnoteReference"/>
          <w:sz w:val="22"/>
        </w:rPr>
        <w:footnoteReference w:id="6"/>
      </w:r>
      <w:r w:rsidR="003D14C1" w:rsidRPr="003D14C1">
        <w:rPr>
          <w:sz w:val="22"/>
        </w:rPr>
        <w:t xml:space="preserve"> </w:t>
      </w:r>
    </w:p>
    <w:p w14:paraId="71E1A824" w14:textId="77777777" w:rsidR="00C93781" w:rsidRDefault="00C93781" w:rsidP="00B9088E">
      <w:pPr>
        <w:rPr>
          <w:sz w:val="22"/>
        </w:rPr>
      </w:pPr>
    </w:p>
    <w:p w14:paraId="42F871C7" w14:textId="77777777" w:rsidR="006266E6" w:rsidRDefault="00D95969" w:rsidP="00B9088E">
      <w:pPr>
        <w:rPr>
          <w:sz w:val="22"/>
        </w:rPr>
      </w:pPr>
      <w:r>
        <w:rPr>
          <w:sz w:val="22"/>
        </w:rPr>
        <w:t>Local sur</w:t>
      </w:r>
      <w:r w:rsidR="00DE698A">
        <w:rPr>
          <w:sz w:val="22"/>
        </w:rPr>
        <w:t xml:space="preserve">gery </w:t>
      </w:r>
      <w:r w:rsidR="00254D33">
        <w:rPr>
          <w:sz w:val="22"/>
        </w:rPr>
        <w:t xml:space="preserve">facilities </w:t>
      </w:r>
      <w:r w:rsidR="00254D33" w:rsidRPr="00187BE5">
        <w:rPr>
          <w:sz w:val="22"/>
        </w:rPr>
        <w:t>had</w:t>
      </w:r>
      <w:r w:rsidR="00B9088E" w:rsidRPr="00187BE5">
        <w:rPr>
          <w:sz w:val="22"/>
        </w:rPr>
        <w:t xml:space="preserve"> more than 2</w:t>
      </w:r>
      <w:r w:rsidR="00660545">
        <w:rPr>
          <w:sz w:val="22"/>
        </w:rPr>
        <w:t>50</w:t>
      </w:r>
      <w:r w:rsidR="00B9088E" w:rsidRPr="00187BE5">
        <w:rPr>
          <w:sz w:val="22"/>
        </w:rPr>
        <w:t xml:space="preserve"> operating rooms </w:t>
      </w:r>
      <w:r w:rsidR="00B9088E" w:rsidRPr="006266E6">
        <w:rPr>
          <w:sz w:val="22"/>
        </w:rPr>
        <w:t>in 202</w:t>
      </w:r>
      <w:r w:rsidR="00893885" w:rsidRPr="006266E6">
        <w:rPr>
          <w:sz w:val="22"/>
        </w:rPr>
        <w:t>4</w:t>
      </w:r>
      <w:r w:rsidR="00B9088E" w:rsidRPr="006266E6">
        <w:rPr>
          <w:sz w:val="22"/>
        </w:rPr>
        <w:t xml:space="preserve">, the most recent year for which comparable service </w:t>
      </w:r>
      <w:r w:rsidR="00CB4BE7" w:rsidRPr="006266E6">
        <w:rPr>
          <w:sz w:val="22"/>
        </w:rPr>
        <w:t xml:space="preserve">data is </w:t>
      </w:r>
      <w:r w:rsidR="00B9088E" w:rsidRPr="006266E6">
        <w:rPr>
          <w:sz w:val="22"/>
        </w:rPr>
        <w:t xml:space="preserve">available. </w:t>
      </w:r>
      <w:r w:rsidR="00C3233A" w:rsidRPr="006266E6">
        <w:rPr>
          <w:sz w:val="22"/>
        </w:rPr>
        <w:t>More than 80%</w:t>
      </w:r>
      <w:r w:rsidR="00B9088E" w:rsidRPr="006266E6">
        <w:rPr>
          <w:sz w:val="22"/>
        </w:rPr>
        <w:t xml:space="preserve"> are general-purpose operating rooms</w:t>
      </w:r>
      <w:r w:rsidR="0077484F" w:rsidRPr="006266E6">
        <w:rPr>
          <w:sz w:val="22"/>
        </w:rPr>
        <w:t xml:space="preserve"> (GPORs)</w:t>
      </w:r>
      <w:r w:rsidR="002B0521" w:rsidRPr="006266E6">
        <w:rPr>
          <w:sz w:val="22"/>
        </w:rPr>
        <w:t>.</w:t>
      </w:r>
      <w:r w:rsidR="004970A3" w:rsidRPr="006266E6">
        <w:rPr>
          <w:sz w:val="22"/>
        </w:rPr>
        <w:t xml:space="preserve"> </w:t>
      </w:r>
      <w:r w:rsidR="00B9088E" w:rsidRPr="006266E6">
        <w:rPr>
          <w:sz w:val="22"/>
        </w:rPr>
        <w:t xml:space="preserve">The remainder are rooms dedicated (designed, equipped, and staffed) to specific uses, e.g., cardiovascular surgery, </w:t>
      </w:r>
      <w:r w:rsidR="00CB4BE7" w:rsidRPr="006266E6">
        <w:rPr>
          <w:sz w:val="22"/>
        </w:rPr>
        <w:t xml:space="preserve">trauma, </w:t>
      </w:r>
      <w:r w:rsidR="00B9088E" w:rsidRPr="006266E6">
        <w:rPr>
          <w:sz w:val="22"/>
        </w:rPr>
        <w:t>endoscopy, cystoscopy and other “special procedures”. Of the 2</w:t>
      </w:r>
      <w:r w:rsidR="003E3BD4" w:rsidRPr="006266E6">
        <w:rPr>
          <w:sz w:val="22"/>
        </w:rPr>
        <w:t>1</w:t>
      </w:r>
      <w:r w:rsidR="00534F51" w:rsidRPr="006266E6">
        <w:rPr>
          <w:sz w:val="22"/>
        </w:rPr>
        <w:t>4</w:t>
      </w:r>
      <w:r w:rsidR="00145DA5" w:rsidRPr="00541562">
        <w:rPr>
          <w:sz w:val="22"/>
        </w:rPr>
        <w:t xml:space="preserve"> </w:t>
      </w:r>
      <w:r w:rsidR="00B9088E" w:rsidRPr="00541562">
        <w:rPr>
          <w:sz w:val="22"/>
        </w:rPr>
        <w:t xml:space="preserve">general purpose </w:t>
      </w:r>
    </w:p>
    <w:p w14:paraId="1A09604F" w14:textId="77777777" w:rsidR="007E52C7" w:rsidRDefault="007E52C7" w:rsidP="00B9088E">
      <w:pPr>
        <w:rPr>
          <w:sz w:val="22"/>
        </w:rPr>
      </w:pPr>
    </w:p>
    <w:p w14:paraId="7F8DA82E" w14:textId="25F59E7D" w:rsidR="00B9088E" w:rsidRDefault="00B9088E" w:rsidP="00B9088E">
      <w:pPr>
        <w:rPr>
          <w:sz w:val="22"/>
        </w:rPr>
      </w:pPr>
      <w:r w:rsidRPr="002D3BDC">
        <w:rPr>
          <w:sz w:val="22"/>
        </w:rPr>
        <w:lastRenderedPageBreak/>
        <w:t>operating rooms authorized</w:t>
      </w:r>
      <w:r w:rsidRPr="002D3BDC">
        <w:rPr>
          <w:bCs/>
          <w:sz w:val="22"/>
        </w:rPr>
        <w:t xml:space="preserve">, </w:t>
      </w:r>
      <w:r w:rsidRPr="002D3BDC">
        <w:rPr>
          <w:sz w:val="22"/>
        </w:rPr>
        <w:t>19</w:t>
      </w:r>
      <w:r w:rsidR="00B83A7C" w:rsidRPr="002D3BDC">
        <w:rPr>
          <w:sz w:val="22"/>
        </w:rPr>
        <w:t>9</w:t>
      </w:r>
      <w:r w:rsidRPr="002D3BDC">
        <w:rPr>
          <w:sz w:val="22"/>
        </w:rPr>
        <w:t xml:space="preserve"> were in service in 20</w:t>
      </w:r>
      <w:r w:rsidR="00B83A7C" w:rsidRPr="002D3BDC">
        <w:rPr>
          <w:sz w:val="22"/>
        </w:rPr>
        <w:t>24</w:t>
      </w:r>
      <w:r w:rsidR="00D60443" w:rsidRPr="002D3BDC">
        <w:rPr>
          <w:sz w:val="22"/>
        </w:rPr>
        <w:t xml:space="preserve"> and reported </w:t>
      </w:r>
      <w:r w:rsidR="00254D33" w:rsidRPr="002D3BDC">
        <w:rPr>
          <w:sz w:val="22"/>
        </w:rPr>
        <w:t>ser</w:t>
      </w:r>
      <w:r w:rsidR="005F5F58" w:rsidRPr="002D3BDC">
        <w:rPr>
          <w:sz w:val="22"/>
        </w:rPr>
        <w:t>vice volumes</w:t>
      </w:r>
      <w:r w:rsidRPr="002D3BDC">
        <w:rPr>
          <w:sz w:val="22"/>
        </w:rPr>
        <w:t>.</w:t>
      </w:r>
      <w:r w:rsidRPr="002D3BDC">
        <w:rPr>
          <w:rStyle w:val="FootnoteReference"/>
          <w:sz w:val="22"/>
        </w:rPr>
        <w:footnoteReference w:id="7"/>
      </w:r>
      <w:r w:rsidRPr="002D3BDC">
        <w:rPr>
          <w:sz w:val="22"/>
        </w:rPr>
        <w:t xml:space="preserve">  All dedicated special purpose operating rooms </w:t>
      </w:r>
      <w:r w:rsidR="00E233A8" w:rsidRPr="002D3BDC">
        <w:rPr>
          <w:sz w:val="22"/>
        </w:rPr>
        <w:t>were</w:t>
      </w:r>
      <w:r w:rsidR="00D804E8" w:rsidRPr="002D3BDC">
        <w:rPr>
          <w:sz w:val="22"/>
        </w:rPr>
        <w:t xml:space="preserve"> in service</w:t>
      </w:r>
      <w:r w:rsidRPr="002D3BDC">
        <w:rPr>
          <w:sz w:val="22"/>
        </w:rPr>
        <w:t>.</w:t>
      </w:r>
      <w:r>
        <w:rPr>
          <w:sz w:val="22"/>
        </w:rPr>
        <w:t xml:space="preserve"> </w:t>
      </w:r>
      <w:r w:rsidRPr="00D56DA3">
        <w:rPr>
          <w:sz w:val="22"/>
        </w:rPr>
        <w:t xml:space="preserve"> </w:t>
      </w:r>
      <w:r>
        <w:rPr>
          <w:sz w:val="22"/>
        </w:rPr>
        <w:t xml:space="preserve"> </w:t>
      </w:r>
    </w:p>
    <w:p w14:paraId="17FDF568" w14:textId="77777777" w:rsidR="00A76491" w:rsidRDefault="00A76491" w:rsidP="00B9088E">
      <w:pPr>
        <w:rPr>
          <w:sz w:val="22"/>
          <w:szCs w:val="22"/>
        </w:rPr>
      </w:pPr>
    </w:p>
    <w:p w14:paraId="480A48FD" w14:textId="572C5BCE" w:rsidR="00B950E1" w:rsidRDefault="00B1457E" w:rsidP="00B9088E">
      <w:pPr>
        <w:rPr>
          <w:sz w:val="22"/>
          <w:szCs w:val="22"/>
        </w:rPr>
      </w:pPr>
      <w:r w:rsidRPr="00B1457E">
        <w:rPr>
          <w:noProof/>
        </w:rPr>
        <w:drawing>
          <wp:inline distT="0" distB="0" distL="0" distR="0" wp14:anchorId="3FE567BC" wp14:editId="47B371BD">
            <wp:extent cx="5943600" cy="6287770"/>
            <wp:effectExtent l="0" t="0" r="0" b="0"/>
            <wp:docPr id="1194495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6287770"/>
                    </a:xfrm>
                    <a:prstGeom prst="rect">
                      <a:avLst/>
                    </a:prstGeom>
                    <a:noFill/>
                    <a:ln>
                      <a:noFill/>
                    </a:ln>
                  </pic:spPr>
                </pic:pic>
              </a:graphicData>
            </a:graphic>
          </wp:inline>
        </w:drawing>
      </w:r>
    </w:p>
    <w:p w14:paraId="0C33299F" w14:textId="77777777" w:rsidR="009F7012" w:rsidRDefault="009F7012" w:rsidP="00B9088E">
      <w:pPr>
        <w:rPr>
          <w:sz w:val="22"/>
          <w:szCs w:val="22"/>
        </w:rPr>
      </w:pPr>
    </w:p>
    <w:p w14:paraId="5D6204B4" w14:textId="4E811F8D" w:rsidR="00F741F0" w:rsidRPr="00B745D1" w:rsidRDefault="00F741F0" w:rsidP="00F741F0">
      <w:r w:rsidRPr="002D3BDC">
        <w:rPr>
          <w:sz w:val="22"/>
          <w:szCs w:val="22"/>
        </w:rPr>
        <w:t xml:space="preserve">Northern Virginia surgery facilities reported </w:t>
      </w:r>
      <w:r w:rsidRPr="002D3BDC">
        <w:rPr>
          <w:color w:val="000000"/>
          <w:sz w:val="22"/>
          <w:szCs w:val="22"/>
        </w:rPr>
        <w:t xml:space="preserve">171,322 </w:t>
      </w:r>
      <w:r w:rsidRPr="002D3BDC">
        <w:rPr>
          <w:sz w:val="22"/>
          <w:szCs w:val="22"/>
        </w:rPr>
        <w:t>surgical cases</w:t>
      </w:r>
      <w:r w:rsidRPr="002D3BDC">
        <w:rPr>
          <w:rStyle w:val="FootnoteReference"/>
          <w:sz w:val="22"/>
          <w:szCs w:val="22"/>
        </w:rPr>
        <w:footnoteReference w:id="8"/>
      </w:r>
      <w:r w:rsidRPr="002D3BDC">
        <w:rPr>
          <w:sz w:val="22"/>
          <w:szCs w:val="22"/>
        </w:rPr>
        <w:t xml:space="preserve"> in general-purpose operating rooms in 2024 (Table 1). That was 3.9% more than the regional service volume reported for 2023 and more than 30</w:t>
      </w:r>
      <w:r w:rsidRPr="000E063D">
        <w:rPr>
          <w:sz w:val="22"/>
          <w:szCs w:val="22"/>
        </w:rPr>
        <w:t>%</w:t>
      </w:r>
      <w:r>
        <w:rPr>
          <w:sz w:val="22"/>
          <w:szCs w:val="22"/>
        </w:rPr>
        <w:t xml:space="preserve"> greater</w:t>
      </w:r>
      <w:r w:rsidRPr="000E063D">
        <w:rPr>
          <w:sz w:val="22"/>
          <w:szCs w:val="22"/>
        </w:rPr>
        <w:t xml:space="preserve"> than the </w:t>
      </w:r>
      <w:r>
        <w:rPr>
          <w:sz w:val="22"/>
          <w:szCs w:val="22"/>
        </w:rPr>
        <w:t>GPOR caseload</w:t>
      </w:r>
      <w:r w:rsidRPr="000E063D">
        <w:rPr>
          <w:sz w:val="22"/>
          <w:szCs w:val="22"/>
        </w:rPr>
        <w:t xml:space="preserve"> reported in 2019, the year before</w:t>
      </w:r>
      <w:r w:rsidRPr="00B745D1">
        <w:t xml:space="preserve"> </w:t>
      </w:r>
      <w:r w:rsidRPr="000E063D">
        <w:rPr>
          <w:sz w:val="22"/>
          <w:szCs w:val="22"/>
        </w:rPr>
        <w:t>COVID</w:t>
      </w:r>
      <w:r w:rsidRPr="00A76491">
        <w:rPr>
          <w:sz w:val="22"/>
          <w:szCs w:val="22"/>
        </w:rPr>
        <w:t>-19 service disruptions in 2020-202</w:t>
      </w:r>
      <w:r>
        <w:rPr>
          <w:sz w:val="22"/>
          <w:szCs w:val="22"/>
        </w:rPr>
        <w:t>2</w:t>
      </w:r>
      <w:r w:rsidRPr="00A76491">
        <w:rPr>
          <w:sz w:val="22"/>
          <w:szCs w:val="22"/>
        </w:rPr>
        <w:t xml:space="preserve">.The compound annual growth rate (CAGR) in </w:t>
      </w:r>
      <w:r w:rsidR="00D94543">
        <w:rPr>
          <w:sz w:val="22"/>
          <w:szCs w:val="22"/>
        </w:rPr>
        <w:t xml:space="preserve">reported </w:t>
      </w:r>
      <w:r w:rsidRPr="00A76491">
        <w:rPr>
          <w:sz w:val="22"/>
          <w:szCs w:val="22"/>
        </w:rPr>
        <w:t xml:space="preserve">surgery cases over the </w:t>
      </w:r>
      <w:r w:rsidR="00D94543">
        <w:rPr>
          <w:sz w:val="22"/>
          <w:szCs w:val="22"/>
        </w:rPr>
        <w:t xml:space="preserve">last </w:t>
      </w:r>
      <w:r>
        <w:rPr>
          <w:sz w:val="22"/>
          <w:szCs w:val="22"/>
        </w:rPr>
        <w:t>five</w:t>
      </w:r>
      <w:r w:rsidRPr="00A76491">
        <w:rPr>
          <w:sz w:val="22"/>
          <w:szCs w:val="22"/>
        </w:rPr>
        <w:t xml:space="preserve"> years was </w:t>
      </w:r>
      <w:r>
        <w:rPr>
          <w:sz w:val="22"/>
          <w:szCs w:val="22"/>
        </w:rPr>
        <w:t>about 5.8</w:t>
      </w:r>
      <w:r w:rsidRPr="00A76491">
        <w:rPr>
          <w:sz w:val="22"/>
          <w:szCs w:val="22"/>
        </w:rPr>
        <w:t xml:space="preserve">%, </w:t>
      </w:r>
      <w:r>
        <w:rPr>
          <w:sz w:val="22"/>
          <w:szCs w:val="22"/>
        </w:rPr>
        <w:t>nearly three times the regional population growth rate.</w:t>
      </w:r>
    </w:p>
    <w:p w14:paraId="145B6607" w14:textId="77777777" w:rsidR="00F741F0" w:rsidRDefault="00F741F0" w:rsidP="00F741F0">
      <w:pPr>
        <w:rPr>
          <w:sz w:val="22"/>
          <w:szCs w:val="22"/>
        </w:rPr>
      </w:pPr>
    </w:p>
    <w:p w14:paraId="7B49C715" w14:textId="77777777" w:rsidR="001F009E" w:rsidRDefault="001F009E" w:rsidP="00B9088E">
      <w:pPr>
        <w:rPr>
          <w:sz w:val="22"/>
          <w:szCs w:val="22"/>
        </w:rPr>
      </w:pPr>
    </w:p>
    <w:p w14:paraId="338B276E" w14:textId="0788073A" w:rsidR="00FA616F" w:rsidRDefault="007A6C88" w:rsidP="00B9088E">
      <w:pPr>
        <w:rPr>
          <w:sz w:val="22"/>
          <w:szCs w:val="22"/>
        </w:rPr>
      </w:pPr>
      <w:r w:rsidRPr="007A6C88">
        <w:rPr>
          <w:noProof/>
        </w:rPr>
        <w:drawing>
          <wp:inline distT="0" distB="0" distL="0" distR="0" wp14:anchorId="697F752E" wp14:editId="003AEC3C">
            <wp:extent cx="5943600" cy="4549140"/>
            <wp:effectExtent l="0" t="0" r="0" b="3810"/>
            <wp:docPr id="201011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0FFF086E" w14:textId="3502A27A" w:rsidR="00FA616F" w:rsidRDefault="00FA616F" w:rsidP="00B9088E">
      <w:pPr>
        <w:rPr>
          <w:sz w:val="22"/>
          <w:szCs w:val="22"/>
        </w:rPr>
      </w:pPr>
    </w:p>
    <w:p w14:paraId="7CED3879" w14:textId="77777777" w:rsidR="00A76491" w:rsidRDefault="00A76491" w:rsidP="00B9088E">
      <w:pPr>
        <w:rPr>
          <w:sz w:val="22"/>
          <w:szCs w:val="22"/>
        </w:rPr>
      </w:pPr>
    </w:p>
    <w:p w14:paraId="1283659D" w14:textId="77777777" w:rsidR="00A76491" w:rsidRDefault="00A76491" w:rsidP="00B9088E">
      <w:pPr>
        <w:rPr>
          <w:sz w:val="22"/>
          <w:szCs w:val="22"/>
        </w:rPr>
      </w:pPr>
    </w:p>
    <w:p w14:paraId="497124C4" w14:textId="40B8D862" w:rsidR="004C2AC4" w:rsidRPr="00351E0A" w:rsidRDefault="004C2AC4" w:rsidP="004C2AC4">
      <w:pPr>
        <w:pStyle w:val="BodyText"/>
        <w:rPr>
          <w:highlight w:val="cyan"/>
        </w:rPr>
      </w:pPr>
    </w:p>
    <w:p w14:paraId="149C4674" w14:textId="14A36EAC" w:rsidR="006716AA" w:rsidRPr="00995FAE" w:rsidRDefault="004C2AC4" w:rsidP="000E357F">
      <w:pPr>
        <w:pStyle w:val="BodyText"/>
      </w:pPr>
      <w:r w:rsidRPr="00BE3562">
        <w:t xml:space="preserve">The decades-long shift from inpatient to outpatient </w:t>
      </w:r>
      <w:r w:rsidR="00A76491">
        <w:t>surgery</w:t>
      </w:r>
      <w:r w:rsidRPr="00BE3562">
        <w:t xml:space="preserve"> continues, with inpatient cases dropping from 28% of the total in 2013 </w:t>
      </w:r>
      <w:r w:rsidR="006716AA" w:rsidRPr="00BE3562">
        <w:t xml:space="preserve">to </w:t>
      </w:r>
      <w:r w:rsidR="00181D23">
        <w:t xml:space="preserve">less than </w:t>
      </w:r>
      <w:r w:rsidR="00BD211A">
        <w:t>20</w:t>
      </w:r>
      <w:r w:rsidR="00C42A76" w:rsidRPr="00BE3562">
        <w:t xml:space="preserve">% </w:t>
      </w:r>
      <w:r w:rsidR="00181D23">
        <w:t>(1</w:t>
      </w:r>
      <w:r w:rsidR="00EB7F0B">
        <w:t>9</w:t>
      </w:r>
      <w:r w:rsidR="00181D23">
        <w:t>.</w:t>
      </w:r>
      <w:r w:rsidR="00EB7F0B">
        <w:t>8</w:t>
      </w:r>
      <w:r w:rsidR="008C51FA">
        <w:t xml:space="preserve">%) </w:t>
      </w:r>
      <w:r w:rsidR="00C42A76" w:rsidRPr="00BE3562">
        <w:t>in 20</w:t>
      </w:r>
      <w:r w:rsidR="00351E0A" w:rsidRPr="00BE3562">
        <w:t>2</w:t>
      </w:r>
      <w:r w:rsidR="00181D23">
        <w:t>4</w:t>
      </w:r>
      <w:r w:rsidR="00333E11" w:rsidRPr="00BE3562">
        <w:t xml:space="preserve">, a </w:t>
      </w:r>
      <w:r w:rsidR="006C31D9">
        <w:t>29</w:t>
      </w:r>
      <w:r w:rsidR="00333E11" w:rsidRPr="00BE3562">
        <w:t>% decrease over the decade</w:t>
      </w:r>
      <w:r w:rsidRPr="00BE3562">
        <w:t>. Thu</w:t>
      </w:r>
      <w:r w:rsidR="00C42A76" w:rsidRPr="00BE3562">
        <w:t xml:space="preserve">s, </w:t>
      </w:r>
      <w:r w:rsidR="004E43E9">
        <w:t>four-fi</w:t>
      </w:r>
      <w:r w:rsidR="0039413C">
        <w:t xml:space="preserve">fths </w:t>
      </w:r>
      <w:r w:rsidR="00C42A76" w:rsidRPr="00BE3562">
        <w:t>(</w:t>
      </w:r>
      <w:r w:rsidR="004E43E9">
        <w:t>8</w:t>
      </w:r>
      <w:r w:rsidR="006F0B33">
        <w:t>0.2</w:t>
      </w:r>
      <w:r w:rsidR="00C42A76" w:rsidRPr="00BE3562">
        <w:t>% in 20</w:t>
      </w:r>
      <w:r w:rsidR="00351E0A" w:rsidRPr="00BE3562">
        <w:t>2</w:t>
      </w:r>
      <w:r w:rsidR="00494D26">
        <w:t>4</w:t>
      </w:r>
      <w:r w:rsidRPr="00BE3562">
        <w:t>) of</w:t>
      </w:r>
      <w:r w:rsidR="00995FAE" w:rsidRPr="00BE3562">
        <w:t xml:space="preserve"> reported</w:t>
      </w:r>
      <w:r w:rsidRPr="00BE3562">
        <w:t xml:space="preserve"> surgical cases provided in licensed </w:t>
      </w:r>
      <w:r w:rsidR="006716AA" w:rsidRPr="00BE3562">
        <w:t>general</w:t>
      </w:r>
      <w:r w:rsidR="0074611B">
        <w:t>-</w:t>
      </w:r>
      <w:r w:rsidR="006716AA" w:rsidRPr="00BE3562">
        <w:t xml:space="preserve">purpose </w:t>
      </w:r>
      <w:r w:rsidRPr="00BE3562">
        <w:t xml:space="preserve">operating rooms in </w:t>
      </w:r>
      <w:r w:rsidR="00CC4BBF">
        <w:t>n</w:t>
      </w:r>
      <w:r w:rsidRPr="00BE3562">
        <w:t xml:space="preserve">orthern Virginia are outpatient procedures. </w:t>
      </w:r>
      <w:r w:rsidR="00351E0A" w:rsidRPr="00BE3562">
        <w:t xml:space="preserve">More than </w:t>
      </w:r>
      <w:r w:rsidR="008C78D7" w:rsidRPr="00CE5FAB">
        <w:t>two-</w:t>
      </w:r>
      <w:r w:rsidR="007940C0" w:rsidRPr="00CE5FAB">
        <w:t>thirds (</w:t>
      </w:r>
      <w:r w:rsidR="008C78D7" w:rsidRPr="00CE5FAB">
        <w:t>6</w:t>
      </w:r>
      <w:r w:rsidR="00970860" w:rsidRPr="00CE5FAB">
        <w:t>7</w:t>
      </w:r>
      <w:r w:rsidR="008C78D7" w:rsidRPr="00CE5FAB">
        <w:t>.</w:t>
      </w:r>
      <w:r w:rsidR="00A976F3" w:rsidRPr="00CE5FAB">
        <w:t>7</w:t>
      </w:r>
      <w:r w:rsidR="00CE5FAB" w:rsidRPr="00CE5FAB">
        <w:t>%</w:t>
      </w:r>
      <w:r w:rsidR="008C78D7" w:rsidRPr="00CE5FAB">
        <w:t>) of</w:t>
      </w:r>
      <w:r w:rsidR="008C78D7" w:rsidRPr="00BE3562">
        <w:t xml:space="preserve"> hospital surgery cases were </w:t>
      </w:r>
      <w:r w:rsidR="00684D9D" w:rsidRPr="00BE3562">
        <w:t>outpatient</w:t>
      </w:r>
      <w:r w:rsidR="008C78D7" w:rsidRPr="00BE3562">
        <w:t xml:space="preserve"> in 20</w:t>
      </w:r>
      <w:r w:rsidR="00351E0A" w:rsidRPr="00BE3562">
        <w:t>2</w:t>
      </w:r>
      <w:r w:rsidR="00CF3D63">
        <w:t>4.</w:t>
      </w:r>
      <w:r w:rsidR="008C78D7">
        <w:t xml:space="preserve"> </w:t>
      </w:r>
      <w:r w:rsidR="009D35C3">
        <w:t>Slight</w:t>
      </w:r>
      <w:r w:rsidR="00CE178A">
        <w:t xml:space="preserve">ly more than half </w:t>
      </w:r>
      <w:r w:rsidR="00996D85">
        <w:t xml:space="preserve">(51.8%) </w:t>
      </w:r>
      <w:r w:rsidR="00CE178A">
        <w:t xml:space="preserve">of reported </w:t>
      </w:r>
      <w:r w:rsidR="00996D85">
        <w:t>outpatient</w:t>
      </w:r>
      <w:r w:rsidR="00CE178A">
        <w:t xml:space="preserve"> surgery cases were </w:t>
      </w:r>
      <w:r w:rsidR="00752BCA">
        <w:t xml:space="preserve">performed in freestanding </w:t>
      </w:r>
      <w:r w:rsidR="00996D85">
        <w:t xml:space="preserve">ambulatory surgery centers. </w:t>
      </w:r>
    </w:p>
    <w:p w14:paraId="05429A28" w14:textId="77777777" w:rsidR="0005798F" w:rsidRDefault="0005798F" w:rsidP="000E357F">
      <w:pPr>
        <w:pStyle w:val="BodyText"/>
      </w:pPr>
    </w:p>
    <w:p w14:paraId="336EC322" w14:textId="26044604" w:rsidR="000E357F" w:rsidRDefault="00720530" w:rsidP="000E357F">
      <w:pPr>
        <w:pStyle w:val="BodyText"/>
      </w:pPr>
      <w:r>
        <w:t>As these data suggest, outpatient surgery is a critical</w:t>
      </w:r>
      <w:r w:rsidR="00995FAE" w:rsidRPr="00995FAE">
        <w:t xml:space="preserve"> </w:t>
      </w:r>
      <w:r w:rsidR="00A76491">
        <w:t>component of</w:t>
      </w:r>
      <w:r w:rsidR="00FE1903" w:rsidRPr="00995FAE">
        <w:t xml:space="preserve"> </w:t>
      </w:r>
      <w:r w:rsidR="008C78D7">
        <w:t xml:space="preserve">local </w:t>
      </w:r>
      <w:r w:rsidR="004C2AC4" w:rsidRPr="00995FAE">
        <w:t xml:space="preserve">hospital </w:t>
      </w:r>
      <w:r w:rsidR="0005798F">
        <w:t xml:space="preserve">proficiency and </w:t>
      </w:r>
      <w:r w:rsidR="00FE1903" w:rsidRPr="00995FAE">
        <w:t>economic stability</w:t>
      </w:r>
      <w:r w:rsidR="004C2AC4" w:rsidRPr="00995FAE">
        <w:t xml:space="preserve">. </w:t>
      </w:r>
      <w:r w:rsidR="00FE1903" w:rsidRPr="00995FAE">
        <w:t xml:space="preserve">It is increasingly important that community hospitals </w:t>
      </w:r>
      <w:r>
        <w:t xml:space="preserve">offer </w:t>
      </w:r>
      <w:r w:rsidR="004C2AC4" w:rsidRPr="00995FAE">
        <w:t xml:space="preserve">outpatient surgery </w:t>
      </w:r>
      <w:r w:rsidR="00995FAE" w:rsidRPr="00995FAE">
        <w:t xml:space="preserve">efficiently, </w:t>
      </w:r>
      <w:r w:rsidR="004C2AC4" w:rsidRPr="00995FAE">
        <w:t>on and off campus</w:t>
      </w:r>
      <w:r w:rsidR="00995FAE" w:rsidRPr="00995FAE">
        <w:t>,</w:t>
      </w:r>
      <w:r w:rsidR="009506B0">
        <w:t xml:space="preserve"> to maintain</w:t>
      </w:r>
      <w:r w:rsidR="00E75024">
        <w:t xml:space="preserve"> </w:t>
      </w:r>
      <w:r w:rsidR="004C2AC4" w:rsidRPr="00995FAE">
        <w:t xml:space="preserve">economic </w:t>
      </w:r>
      <w:r w:rsidR="0006703D">
        <w:t>stability</w:t>
      </w:r>
      <w:r w:rsidR="004C2AC4" w:rsidRPr="00995FAE">
        <w:t>.</w:t>
      </w:r>
      <w:r w:rsidR="004C2AC4">
        <w:t xml:space="preserve"> </w:t>
      </w:r>
    </w:p>
    <w:p w14:paraId="258694EB" w14:textId="77777777" w:rsidR="0006703D" w:rsidRDefault="0006703D" w:rsidP="0005798F">
      <w:pPr>
        <w:pStyle w:val="BodyText"/>
        <w:rPr>
          <w:b/>
          <w:bCs/>
        </w:rPr>
      </w:pPr>
    </w:p>
    <w:p w14:paraId="3E849935" w14:textId="0CFEC98B" w:rsidR="006B489F" w:rsidRDefault="00201D36" w:rsidP="0005798F">
      <w:pPr>
        <w:pStyle w:val="BodyText"/>
        <w:rPr>
          <w:b/>
          <w:bCs/>
        </w:rPr>
      </w:pPr>
      <w:r>
        <w:rPr>
          <w:b/>
          <w:bCs/>
        </w:rPr>
        <w:t xml:space="preserve"> </w:t>
      </w:r>
      <w:r w:rsidR="00FE1903">
        <w:rPr>
          <w:b/>
          <w:bCs/>
        </w:rPr>
        <w:t>B</w:t>
      </w:r>
      <w:r w:rsidR="006B489F">
        <w:rPr>
          <w:b/>
          <w:bCs/>
        </w:rPr>
        <w:t xml:space="preserve">.  </w:t>
      </w:r>
      <w:r w:rsidR="001D1EDD">
        <w:rPr>
          <w:b/>
          <w:bCs/>
        </w:rPr>
        <w:t>Surgery Capacity,</w:t>
      </w:r>
      <w:r w:rsidR="006B489F">
        <w:rPr>
          <w:b/>
          <w:bCs/>
        </w:rPr>
        <w:t xml:space="preserve"> </w:t>
      </w:r>
      <w:r w:rsidR="00545B04">
        <w:rPr>
          <w:b/>
          <w:bCs/>
        </w:rPr>
        <w:t>Operating Room</w:t>
      </w:r>
      <w:r w:rsidR="001D1EDD">
        <w:rPr>
          <w:b/>
          <w:bCs/>
        </w:rPr>
        <w:t xml:space="preserve"> Need</w:t>
      </w:r>
    </w:p>
    <w:p w14:paraId="7FF65C6B" w14:textId="77777777" w:rsidR="006B489F" w:rsidRDefault="006B489F">
      <w:pPr>
        <w:rPr>
          <w:sz w:val="22"/>
        </w:rPr>
      </w:pPr>
      <w:r>
        <w:rPr>
          <w:sz w:val="22"/>
        </w:rPr>
        <w:tab/>
      </w:r>
    </w:p>
    <w:p w14:paraId="294470BB" w14:textId="0FE3A6CF" w:rsidR="000F3884" w:rsidRDefault="002F58CA">
      <w:pPr>
        <w:rPr>
          <w:sz w:val="22"/>
        </w:rPr>
      </w:pPr>
      <w:r>
        <w:rPr>
          <w:sz w:val="22"/>
        </w:rPr>
        <w:t>F</w:t>
      </w:r>
      <w:r w:rsidR="00B80654">
        <w:rPr>
          <w:sz w:val="22"/>
        </w:rPr>
        <w:t>CRSC</w:t>
      </w:r>
      <w:r w:rsidR="008A280D">
        <w:rPr>
          <w:sz w:val="22"/>
        </w:rPr>
        <w:t xml:space="preserve"> </w:t>
      </w:r>
      <w:r w:rsidR="00720530">
        <w:rPr>
          <w:sz w:val="22"/>
        </w:rPr>
        <w:t xml:space="preserve">proposes </w:t>
      </w:r>
      <w:r w:rsidR="00835FD6">
        <w:rPr>
          <w:sz w:val="22"/>
        </w:rPr>
        <w:t>establishing</w:t>
      </w:r>
      <w:r w:rsidR="00720530">
        <w:rPr>
          <w:sz w:val="22"/>
        </w:rPr>
        <w:t xml:space="preserve"> a freestanding outpatient surgery </w:t>
      </w:r>
      <w:r w:rsidR="008A280D">
        <w:rPr>
          <w:sz w:val="22"/>
        </w:rPr>
        <w:t xml:space="preserve">center with </w:t>
      </w:r>
      <w:r w:rsidR="00B80654">
        <w:rPr>
          <w:sz w:val="22"/>
        </w:rPr>
        <w:t>two</w:t>
      </w:r>
      <w:r w:rsidR="008A280D">
        <w:rPr>
          <w:sz w:val="22"/>
        </w:rPr>
        <w:t xml:space="preserve"> </w:t>
      </w:r>
      <w:r w:rsidR="004824CD">
        <w:rPr>
          <w:sz w:val="22"/>
        </w:rPr>
        <w:t>general-purpose</w:t>
      </w:r>
      <w:r w:rsidR="009506B0">
        <w:rPr>
          <w:sz w:val="22"/>
        </w:rPr>
        <w:t xml:space="preserve"> roo</w:t>
      </w:r>
      <w:r w:rsidR="00351E0A">
        <w:rPr>
          <w:sz w:val="22"/>
        </w:rPr>
        <w:t>ms</w:t>
      </w:r>
      <w:r w:rsidR="00B80654">
        <w:rPr>
          <w:sz w:val="22"/>
        </w:rPr>
        <w:t xml:space="preserve"> </w:t>
      </w:r>
      <w:r w:rsidR="009C1391">
        <w:rPr>
          <w:sz w:val="22"/>
        </w:rPr>
        <w:t>and a</w:t>
      </w:r>
      <w:r w:rsidR="000B60C6">
        <w:rPr>
          <w:sz w:val="22"/>
        </w:rPr>
        <w:t>n unlicensed procedure room</w:t>
      </w:r>
      <w:r w:rsidR="00351E0A">
        <w:rPr>
          <w:sz w:val="22"/>
        </w:rPr>
        <w:t>.</w:t>
      </w:r>
      <w:r w:rsidR="00140004">
        <w:rPr>
          <w:rStyle w:val="FootnoteReference"/>
          <w:sz w:val="22"/>
        </w:rPr>
        <w:footnoteReference w:id="9"/>
      </w:r>
      <w:r w:rsidR="00351E0A">
        <w:rPr>
          <w:sz w:val="22"/>
        </w:rPr>
        <w:t xml:space="preserve"> </w:t>
      </w:r>
      <w:r w:rsidR="003A4566">
        <w:rPr>
          <w:sz w:val="22"/>
        </w:rPr>
        <w:t>T</w:t>
      </w:r>
      <w:r w:rsidR="007E0C40">
        <w:rPr>
          <w:sz w:val="22"/>
        </w:rPr>
        <w:t>he V</w:t>
      </w:r>
      <w:r w:rsidR="00162202">
        <w:rPr>
          <w:sz w:val="22"/>
        </w:rPr>
        <w:t xml:space="preserve">irginia State Medical Facilities Plan (SMFP) </w:t>
      </w:r>
      <w:r w:rsidR="006B5354">
        <w:rPr>
          <w:sz w:val="22"/>
        </w:rPr>
        <w:t xml:space="preserve">addresses the </w:t>
      </w:r>
      <w:r w:rsidR="00614B8B">
        <w:rPr>
          <w:sz w:val="22"/>
        </w:rPr>
        <w:t>question</w:t>
      </w:r>
      <w:r w:rsidR="00DE209C">
        <w:rPr>
          <w:sz w:val="22"/>
        </w:rPr>
        <w:t xml:space="preserve"> </w:t>
      </w:r>
      <w:r w:rsidR="00057F71">
        <w:rPr>
          <w:sz w:val="22"/>
        </w:rPr>
        <w:t xml:space="preserve">of </w:t>
      </w:r>
      <w:r w:rsidR="00DE209C">
        <w:rPr>
          <w:sz w:val="22"/>
        </w:rPr>
        <w:t>community (regional)</w:t>
      </w:r>
      <w:r w:rsidR="00614B8B">
        <w:rPr>
          <w:sz w:val="22"/>
        </w:rPr>
        <w:t xml:space="preserve"> need for surgery capacity. T</w:t>
      </w:r>
      <w:r w:rsidR="00F21B20">
        <w:rPr>
          <w:sz w:val="22"/>
        </w:rPr>
        <w:t>he applic</w:t>
      </w:r>
      <w:r w:rsidR="00746B8A">
        <w:rPr>
          <w:sz w:val="22"/>
        </w:rPr>
        <w:t>able</w:t>
      </w:r>
      <w:r w:rsidR="00162202">
        <w:rPr>
          <w:sz w:val="22"/>
        </w:rPr>
        <w:t xml:space="preserve"> </w:t>
      </w:r>
      <w:r w:rsidR="00DE209C">
        <w:rPr>
          <w:sz w:val="22"/>
        </w:rPr>
        <w:t xml:space="preserve">plan </w:t>
      </w:r>
      <w:r w:rsidR="00162202">
        <w:rPr>
          <w:sz w:val="22"/>
        </w:rPr>
        <w:t>section</w:t>
      </w:r>
      <w:r w:rsidR="006111BA">
        <w:rPr>
          <w:sz w:val="22"/>
        </w:rPr>
        <w:t xml:space="preserve"> </w:t>
      </w:r>
      <w:r w:rsidR="006111BA" w:rsidRPr="006111BA">
        <w:rPr>
          <w:sz w:val="22"/>
        </w:rPr>
        <w:t>(</w:t>
      </w:r>
      <w:r w:rsidR="006111BA" w:rsidRPr="006111BA">
        <w:rPr>
          <w:i/>
          <w:iCs/>
          <w:sz w:val="20"/>
          <w:szCs w:val="20"/>
        </w:rPr>
        <w:t>12VAC5-230-500)</w:t>
      </w:r>
      <w:r w:rsidR="00162202">
        <w:rPr>
          <w:sz w:val="22"/>
        </w:rPr>
        <w:t xml:space="preserve"> </w:t>
      </w:r>
      <w:r w:rsidR="00B17ED3">
        <w:rPr>
          <w:sz w:val="22"/>
        </w:rPr>
        <w:t>states</w:t>
      </w:r>
      <w:r w:rsidR="00614B8B">
        <w:rPr>
          <w:sz w:val="22"/>
        </w:rPr>
        <w:t xml:space="preserve">: </w:t>
      </w:r>
    </w:p>
    <w:p w14:paraId="41A57326" w14:textId="77777777" w:rsidR="00162202" w:rsidRDefault="00162202">
      <w:pPr>
        <w:rPr>
          <w:sz w:val="22"/>
        </w:rPr>
      </w:pPr>
    </w:p>
    <w:p w14:paraId="033F6202" w14:textId="77777777" w:rsidR="000F3884" w:rsidRPr="00804BCF" w:rsidRDefault="00D2391F" w:rsidP="00614B8B">
      <w:pPr>
        <w:autoSpaceDE w:val="0"/>
        <w:autoSpaceDN w:val="0"/>
        <w:adjustRightInd w:val="0"/>
        <w:ind w:firstLine="720"/>
        <w:rPr>
          <w:b/>
          <w:i/>
          <w:iCs/>
          <w:sz w:val="20"/>
          <w:szCs w:val="20"/>
        </w:rPr>
      </w:pPr>
      <w:r>
        <w:rPr>
          <w:b/>
          <w:i/>
          <w:iCs/>
          <w:sz w:val="20"/>
          <w:szCs w:val="20"/>
        </w:rPr>
        <w:t>“</w:t>
      </w:r>
      <w:r w:rsidR="00B87EAE">
        <w:rPr>
          <w:b/>
          <w:i/>
          <w:iCs/>
          <w:sz w:val="20"/>
          <w:szCs w:val="20"/>
        </w:rPr>
        <w:t xml:space="preserve">12VAC5-230-500 - </w:t>
      </w:r>
      <w:r w:rsidR="000F3884" w:rsidRPr="00804BCF">
        <w:rPr>
          <w:b/>
          <w:i/>
          <w:iCs/>
          <w:sz w:val="20"/>
          <w:szCs w:val="20"/>
        </w:rPr>
        <w:t>Need for new service.</w:t>
      </w:r>
    </w:p>
    <w:p w14:paraId="319F9B1A" w14:textId="77777777" w:rsidR="00804BCF" w:rsidRPr="00804BCF" w:rsidRDefault="00804BCF" w:rsidP="000F3884">
      <w:pPr>
        <w:autoSpaceDE w:val="0"/>
        <w:autoSpaceDN w:val="0"/>
        <w:adjustRightInd w:val="0"/>
        <w:ind w:left="720"/>
        <w:rPr>
          <w:sz w:val="20"/>
          <w:szCs w:val="20"/>
        </w:rPr>
      </w:pPr>
    </w:p>
    <w:p w14:paraId="530E0D03" w14:textId="77777777" w:rsidR="000F3884" w:rsidRDefault="000F3884" w:rsidP="000F3884">
      <w:pPr>
        <w:autoSpaceDE w:val="0"/>
        <w:autoSpaceDN w:val="0"/>
        <w:adjustRightInd w:val="0"/>
        <w:ind w:left="720"/>
        <w:rPr>
          <w:sz w:val="20"/>
          <w:szCs w:val="20"/>
        </w:rPr>
      </w:pPr>
      <w:r w:rsidRPr="00804BCF">
        <w:rPr>
          <w:sz w:val="20"/>
          <w:szCs w:val="20"/>
        </w:rPr>
        <w:t xml:space="preserve">A. The combined number of inpatient and outpatient general purpose surgical operating rooms needed in a health planning district, exclusive of </w:t>
      </w:r>
      <w:r w:rsidRPr="00281A7F">
        <w:rPr>
          <w:sz w:val="20"/>
          <w:szCs w:val="20"/>
        </w:rPr>
        <w:t>procedure rooms, dedicated cesarean section rooms, operating rooms designated exclusively for cardiac surgery, procedures rooms or</w:t>
      </w:r>
      <w:r w:rsidRPr="00804BCF">
        <w:rPr>
          <w:sz w:val="20"/>
          <w:szCs w:val="20"/>
        </w:rPr>
        <w:t xml:space="preserve"> VDH-designated trauma services, shall be determined as follows:</w:t>
      </w:r>
    </w:p>
    <w:p w14:paraId="12B3EB08" w14:textId="77777777" w:rsidR="00F46B57" w:rsidRDefault="00F46B57" w:rsidP="00804BCF">
      <w:pPr>
        <w:autoSpaceDE w:val="0"/>
        <w:autoSpaceDN w:val="0"/>
        <w:adjustRightInd w:val="0"/>
        <w:ind w:firstLine="720"/>
        <w:jc w:val="center"/>
        <w:rPr>
          <w:b/>
          <w:sz w:val="20"/>
          <w:szCs w:val="20"/>
          <w:u w:val="single"/>
        </w:rPr>
      </w:pPr>
    </w:p>
    <w:p w14:paraId="29273404" w14:textId="365FC276" w:rsidR="00804BCF" w:rsidRPr="00804BCF" w:rsidRDefault="000F3884" w:rsidP="00804BCF">
      <w:pPr>
        <w:autoSpaceDE w:val="0"/>
        <w:autoSpaceDN w:val="0"/>
        <w:adjustRightInd w:val="0"/>
        <w:ind w:firstLine="720"/>
        <w:jc w:val="center"/>
        <w:rPr>
          <w:b/>
          <w:sz w:val="20"/>
          <w:szCs w:val="20"/>
        </w:rPr>
      </w:pPr>
      <w:r w:rsidRPr="00804BCF">
        <w:rPr>
          <w:b/>
          <w:sz w:val="20"/>
          <w:szCs w:val="20"/>
          <w:u w:val="single"/>
        </w:rPr>
        <w:t xml:space="preserve">FOR </w:t>
      </w:r>
      <w:proofErr w:type="gramStart"/>
      <w:r w:rsidRPr="00804BCF">
        <w:rPr>
          <w:b/>
          <w:sz w:val="20"/>
          <w:szCs w:val="20"/>
          <w:u w:val="single"/>
        </w:rPr>
        <w:t>= ((</w:t>
      </w:r>
      <w:proofErr w:type="gramEnd"/>
      <w:r w:rsidRPr="00804BCF">
        <w:rPr>
          <w:b/>
          <w:sz w:val="20"/>
          <w:szCs w:val="20"/>
          <w:u w:val="single"/>
        </w:rPr>
        <w:t>ORV/POP) x (PROPOP)) x AHORV</w:t>
      </w:r>
    </w:p>
    <w:p w14:paraId="60033845" w14:textId="77777777" w:rsidR="000F3884" w:rsidRPr="00804BCF" w:rsidRDefault="000F3884" w:rsidP="00804BCF">
      <w:pPr>
        <w:autoSpaceDE w:val="0"/>
        <w:autoSpaceDN w:val="0"/>
        <w:adjustRightInd w:val="0"/>
        <w:ind w:firstLine="720"/>
        <w:jc w:val="center"/>
        <w:rPr>
          <w:b/>
          <w:sz w:val="20"/>
          <w:szCs w:val="20"/>
        </w:rPr>
      </w:pPr>
      <w:r w:rsidRPr="00804BCF">
        <w:rPr>
          <w:b/>
          <w:sz w:val="20"/>
          <w:szCs w:val="20"/>
        </w:rPr>
        <w:t>1600</w:t>
      </w:r>
    </w:p>
    <w:p w14:paraId="76929F75" w14:textId="77777777" w:rsidR="000F3884" w:rsidRPr="00804BCF" w:rsidRDefault="000F3884" w:rsidP="000F3884">
      <w:pPr>
        <w:autoSpaceDE w:val="0"/>
        <w:autoSpaceDN w:val="0"/>
        <w:adjustRightInd w:val="0"/>
        <w:ind w:firstLine="720"/>
        <w:rPr>
          <w:sz w:val="20"/>
          <w:szCs w:val="20"/>
        </w:rPr>
      </w:pPr>
      <w:r w:rsidRPr="00804BCF">
        <w:rPr>
          <w:sz w:val="20"/>
          <w:szCs w:val="20"/>
        </w:rPr>
        <w:t>Where:</w:t>
      </w:r>
    </w:p>
    <w:p w14:paraId="67C01A97" w14:textId="77777777" w:rsidR="00720530" w:rsidRPr="00804BCF" w:rsidRDefault="00720530" w:rsidP="00804BCF">
      <w:pPr>
        <w:autoSpaceDE w:val="0"/>
        <w:autoSpaceDN w:val="0"/>
        <w:adjustRightInd w:val="0"/>
        <w:ind w:left="720"/>
        <w:rPr>
          <w:sz w:val="20"/>
          <w:szCs w:val="20"/>
        </w:rPr>
      </w:pPr>
    </w:p>
    <w:p w14:paraId="73D7D431" w14:textId="77777777" w:rsidR="000F3884" w:rsidRPr="00804BCF" w:rsidRDefault="000F3884" w:rsidP="00804BCF">
      <w:pPr>
        <w:autoSpaceDE w:val="0"/>
        <w:autoSpaceDN w:val="0"/>
        <w:adjustRightInd w:val="0"/>
        <w:ind w:left="720"/>
        <w:rPr>
          <w:sz w:val="20"/>
          <w:szCs w:val="20"/>
        </w:rPr>
      </w:pPr>
      <w:r w:rsidRPr="00804BCF">
        <w:rPr>
          <w:sz w:val="20"/>
          <w:szCs w:val="20"/>
        </w:rPr>
        <w:t>ORV = the sum of total inpatient and outpatient general purpose operating room visits in the health</w:t>
      </w:r>
      <w:r w:rsidR="00804BCF" w:rsidRPr="00804BCF">
        <w:rPr>
          <w:sz w:val="20"/>
          <w:szCs w:val="20"/>
        </w:rPr>
        <w:t xml:space="preserve"> </w:t>
      </w:r>
      <w:r w:rsidRPr="00804BCF">
        <w:rPr>
          <w:sz w:val="20"/>
          <w:szCs w:val="20"/>
        </w:rPr>
        <w:t>planning district in the most recent five years for which general purpose operating room utilization data</w:t>
      </w:r>
      <w:r w:rsidR="00804BCF" w:rsidRPr="00804BCF">
        <w:rPr>
          <w:sz w:val="20"/>
          <w:szCs w:val="20"/>
        </w:rPr>
        <w:t xml:space="preserve"> </w:t>
      </w:r>
      <w:r w:rsidRPr="00804BCF">
        <w:rPr>
          <w:sz w:val="20"/>
          <w:szCs w:val="20"/>
        </w:rPr>
        <w:t>has been reported by VHI; and</w:t>
      </w:r>
    </w:p>
    <w:p w14:paraId="39F4551C" w14:textId="77777777" w:rsidR="00804BCF" w:rsidRPr="00804BCF" w:rsidRDefault="00804BCF" w:rsidP="00804BCF">
      <w:pPr>
        <w:autoSpaceDE w:val="0"/>
        <w:autoSpaceDN w:val="0"/>
        <w:adjustRightInd w:val="0"/>
        <w:ind w:left="720"/>
        <w:rPr>
          <w:sz w:val="20"/>
          <w:szCs w:val="20"/>
        </w:rPr>
      </w:pPr>
    </w:p>
    <w:p w14:paraId="6D71F001" w14:textId="66F647E1" w:rsidR="000F3884" w:rsidRPr="00804BCF" w:rsidRDefault="000F3884" w:rsidP="00804BCF">
      <w:pPr>
        <w:autoSpaceDE w:val="0"/>
        <w:autoSpaceDN w:val="0"/>
        <w:adjustRightInd w:val="0"/>
        <w:ind w:left="720"/>
        <w:rPr>
          <w:sz w:val="20"/>
          <w:szCs w:val="20"/>
        </w:rPr>
      </w:pPr>
      <w:r w:rsidRPr="00804BCF">
        <w:rPr>
          <w:sz w:val="20"/>
          <w:szCs w:val="20"/>
        </w:rPr>
        <w:t>POP = the sum of total population in the health planning district as reported by a demographic entity as</w:t>
      </w:r>
      <w:r w:rsidR="00804BCF" w:rsidRPr="00804BCF">
        <w:rPr>
          <w:sz w:val="20"/>
          <w:szCs w:val="20"/>
        </w:rPr>
        <w:t xml:space="preserve"> </w:t>
      </w:r>
      <w:r w:rsidRPr="00804BCF">
        <w:rPr>
          <w:sz w:val="20"/>
          <w:szCs w:val="20"/>
        </w:rPr>
        <w:t>determined by the commissioner, for the same five-year period as used in determining ORV.</w:t>
      </w:r>
    </w:p>
    <w:p w14:paraId="47115897" w14:textId="77777777" w:rsidR="00804BCF" w:rsidRPr="00804BCF" w:rsidRDefault="00804BCF" w:rsidP="00804BCF">
      <w:pPr>
        <w:autoSpaceDE w:val="0"/>
        <w:autoSpaceDN w:val="0"/>
        <w:adjustRightInd w:val="0"/>
        <w:ind w:left="720"/>
        <w:rPr>
          <w:sz w:val="20"/>
          <w:szCs w:val="20"/>
        </w:rPr>
      </w:pPr>
    </w:p>
    <w:p w14:paraId="7F806701" w14:textId="362F9CB5" w:rsidR="000F3884" w:rsidRDefault="000F3884" w:rsidP="00804BCF">
      <w:pPr>
        <w:autoSpaceDE w:val="0"/>
        <w:autoSpaceDN w:val="0"/>
        <w:adjustRightInd w:val="0"/>
        <w:ind w:left="720"/>
        <w:rPr>
          <w:sz w:val="20"/>
          <w:szCs w:val="20"/>
        </w:rPr>
      </w:pPr>
      <w:r w:rsidRPr="00804BCF">
        <w:rPr>
          <w:sz w:val="20"/>
          <w:szCs w:val="20"/>
        </w:rPr>
        <w:t>PROPOP = the projected population of the health planning district five years from the current year as</w:t>
      </w:r>
      <w:r w:rsidR="00804BCF" w:rsidRPr="00804BCF">
        <w:rPr>
          <w:sz w:val="20"/>
          <w:szCs w:val="20"/>
        </w:rPr>
        <w:t xml:space="preserve"> </w:t>
      </w:r>
      <w:r w:rsidRPr="00804BCF">
        <w:rPr>
          <w:sz w:val="20"/>
          <w:szCs w:val="20"/>
        </w:rPr>
        <w:t>reported by a demographic program as determined by the commissioner.</w:t>
      </w:r>
    </w:p>
    <w:p w14:paraId="6566A315" w14:textId="77777777" w:rsidR="001F009E" w:rsidRDefault="001F009E" w:rsidP="00804BCF">
      <w:pPr>
        <w:autoSpaceDE w:val="0"/>
        <w:autoSpaceDN w:val="0"/>
        <w:adjustRightInd w:val="0"/>
        <w:ind w:left="720"/>
        <w:rPr>
          <w:sz w:val="20"/>
          <w:szCs w:val="20"/>
        </w:rPr>
      </w:pPr>
    </w:p>
    <w:p w14:paraId="20417DD7" w14:textId="77777777" w:rsidR="000F3884" w:rsidRPr="00804BCF" w:rsidRDefault="000F3884" w:rsidP="00804BCF">
      <w:pPr>
        <w:autoSpaceDE w:val="0"/>
        <w:autoSpaceDN w:val="0"/>
        <w:adjustRightInd w:val="0"/>
        <w:ind w:left="720"/>
        <w:rPr>
          <w:sz w:val="20"/>
          <w:szCs w:val="20"/>
        </w:rPr>
      </w:pPr>
      <w:r w:rsidRPr="00804BCF">
        <w:rPr>
          <w:sz w:val="20"/>
          <w:szCs w:val="20"/>
        </w:rPr>
        <w:t>AHORV = the average hours per general purpose operating room visit in the health planning district for</w:t>
      </w:r>
      <w:r w:rsidR="00804BCF" w:rsidRPr="00804BCF">
        <w:rPr>
          <w:sz w:val="20"/>
          <w:szCs w:val="20"/>
        </w:rPr>
        <w:t xml:space="preserve"> </w:t>
      </w:r>
      <w:r w:rsidRPr="00804BCF">
        <w:rPr>
          <w:sz w:val="20"/>
          <w:szCs w:val="20"/>
        </w:rPr>
        <w:t xml:space="preserve">the most recent year for which average hours per general purpose operating room </w:t>
      </w:r>
      <w:proofErr w:type="gramStart"/>
      <w:r w:rsidRPr="00804BCF">
        <w:rPr>
          <w:sz w:val="20"/>
          <w:szCs w:val="20"/>
        </w:rPr>
        <w:t>visits</w:t>
      </w:r>
      <w:proofErr w:type="gramEnd"/>
      <w:r w:rsidRPr="00804BCF">
        <w:rPr>
          <w:sz w:val="20"/>
          <w:szCs w:val="20"/>
        </w:rPr>
        <w:t xml:space="preserve"> have been</w:t>
      </w:r>
      <w:r w:rsidR="00804BCF" w:rsidRPr="00804BCF">
        <w:rPr>
          <w:sz w:val="20"/>
          <w:szCs w:val="20"/>
        </w:rPr>
        <w:t xml:space="preserve"> </w:t>
      </w:r>
      <w:r w:rsidRPr="00804BCF">
        <w:rPr>
          <w:sz w:val="20"/>
          <w:szCs w:val="20"/>
        </w:rPr>
        <w:t>calculated as reported by VHI.</w:t>
      </w:r>
    </w:p>
    <w:p w14:paraId="0B856944" w14:textId="77777777" w:rsidR="00804BCF" w:rsidRPr="00804BCF" w:rsidRDefault="00804BCF" w:rsidP="00804BCF">
      <w:pPr>
        <w:autoSpaceDE w:val="0"/>
        <w:autoSpaceDN w:val="0"/>
        <w:adjustRightInd w:val="0"/>
        <w:ind w:left="720"/>
        <w:rPr>
          <w:sz w:val="20"/>
          <w:szCs w:val="20"/>
        </w:rPr>
      </w:pPr>
    </w:p>
    <w:p w14:paraId="1824061C" w14:textId="77777777" w:rsidR="000F3884" w:rsidRPr="00C51DE1" w:rsidRDefault="000F3884" w:rsidP="00804BCF">
      <w:pPr>
        <w:autoSpaceDE w:val="0"/>
        <w:autoSpaceDN w:val="0"/>
        <w:adjustRightInd w:val="0"/>
        <w:ind w:left="720"/>
        <w:rPr>
          <w:sz w:val="20"/>
          <w:szCs w:val="20"/>
        </w:rPr>
      </w:pPr>
      <w:r w:rsidRPr="00804BCF">
        <w:rPr>
          <w:sz w:val="20"/>
          <w:szCs w:val="20"/>
        </w:rPr>
        <w:t>FOR = future general purpose operating rooms needed in the health planning district five years from the</w:t>
      </w:r>
      <w:r w:rsidR="00804BCF" w:rsidRPr="00804BCF">
        <w:rPr>
          <w:sz w:val="20"/>
          <w:szCs w:val="20"/>
        </w:rPr>
        <w:t xml:space="preserve"> </w:t>
      </w:r>
      <w:r w:rsidRPr="00C51DE1">
        <w:rPr>
          <w:sz w:val="20"/>
          <w:szCs w:val="20"/>
        </w:rPr>
        <w:t>current year.</w:t>
      </w:r>
    </w:p>
    <w:p w14:paraId="390B20B0" w14:textId="77777777" w:rsidR="00804BCF" w:rsidRPr="00C51DE1" w:rsidRDefault="00804BCF" w:rsidP="00804BCF">
      <w:pPr>
        <w:autoSpaceDE w:val="0"/>
        <w:autoSpaceDN w:val="0"/>
        <w:adjustRightInd w:val="0"/>
        <w:ind w:left="720"/>
        <w:rPr>
          <w:sz w:val="20"/>
          <w:szCs w:val="20"/>
        </w:rPr>
      </w:pPr>
    </w:p>
    <w:p w14:paraId="7AF1C278" w14:textId="77777777" w:rsidR="000F3884" w:rsidRPr="00C51DE1" w:rsidRDefault="000F3884" w:rsidP="00804BCF">
      <w:pPr>
        <w:autoSpaceDE w:val="0"/>
        <w:autoSpaceDN w:val="0"/>
        <w:adjustRightInd w:val="0"/>
        <w:ind w:left="720"/>
        <w:rPr>
          <w:sz w:val="20"/>
          <w:szCs w:val="20"/>
        </w:rPr>
      </w:pPr>
      <w:r w:rsidRPr="00C51DE1">
        <w:rPr>
          <w:sz w:val="20"/>
          <w:szCs w:val="20"/>
        </w:rPr>
        <w:t>1600 = available service hours per operating room per year based on 80% utilization of an operating</w:t>
      </w:r>
      <w:r w:rsidR="00804BCF" w:rsidRPr="00C51DE1">
        <w:rPr>
          <w:sz w:val="20"/>
          <w:szCs w:val="20"/>
        </w:rPr>
        <w:t xml:space="preserve"> </w:t>
      </w:r>
      <w:r w:rsidRPr="00C51DE1">
        <w:rPr>
          <w:sz w:val="20"/>
          <w:szCs w:val="20"/>
        </w:rPr>
        <w:t>room available 40 hours per week, 50 weeks per year.</w:t>
      </w:r>
    </w:p>
    <w:p w14:paraId="27BE8130" w14:textId="77777777" w:rsidR="00804BCF" w:rsidRPr="00C51DE1" w:rsidRDefault="00804BCF" w:rsidP="000F3884">
      <w:pPr>
        <w:autoSpaceDE w:val="0"/>
        <w:autoSpaceDN w:val="0"/>
        <w:adjustRightInd w:val="0"/>
        <w:rPr>
          <w:b/>
          <w:bCs/>
          <w:sz w:val="20"/>
          <w:szCs w:val="20"/>
        </w:rPr>
      </w:pPr>
    </w:p>
    <w:p w14:paraId="526ED133" w14:textId="77777777" w:rsidR="00614B8B" w:rsidRDefault="00C51DE1" w:rsidP="00C51DE1">
      <w:pPr>
        <w:pStyle w:val="Default"/>
        <w:ind w:left="720"/>
        <w:jc w:val="both"/>
        <w:rPr>
          <w:rFonts w:ascii="Times New Roman" w:hAnsi="Times New Roman" w:cs="Times New Roman"/>
          <w:sz w:val="20"/>
          <w:szCs w:val="20"/>
        </w:rPr>
      </w:pPr>
      <w:r w:rsidRPr="00C51DE1">
        <w:rPr>
          <w:rFonts w:ascii="Times New Roman" w:hAnsi="Times New Roman" w:cs="Times New Roman"/>
          <w:sz w:val="20"/>
          <w:szCs w:val="20"/>
        </w:rPr>
        <w:t xml:space="preserve">B. Projects involving the relocation of existing operating rooms within a health planning district may be authorized when it can be reasonably documented that such relocation will: </w:t>
      </w:r>
    </w:p>
    <w:p w14:paraId="005C654D" w14:textId="77777777" w:rsidR="00AF682C" w:rsidRDefault="00AF682C" w:rsidP="00C51DE1">
      <w:pPr>
        <w:pStyle w:val="Default"/>
        <w:ind w:left="720"/>
        <w:jc w:val="both"/>
        <w:rPr>
          <w:rFonts w:ascii="Times New Roman" w:hAnsi="Times New Roman" w:cs="Times New Roman"/>
          <w:sz w:val="20"/>
          <w:szCs w:val="20"/>
        </w:rPr>
      </w:pPr>
    </w:p>
    <w:p w14:paraId="73A6F14B" w14:textId="77777777" w:rsidR="00AF682C" w:rsidRDefault="00C51DE1" w:rsidP="00AF682C">
      <w:pPr>
        <w:pStyle w:val="Default"/>
        <w:numPr>
          <w:ilvl w:val="0"/>
          <w:numId w:val="29"/>
        </w:numPr>
        <w:jc w:val="both"/>
        <w:rPr>
          <w:rFonts w:ascii="Times New Roman" w:hAnsi="Times New Roman" w:cs="Times New Roman"/>
          <w:sz w:val="20"/>
          <w:szCs w:val="20"/>
        </w:rPr>
      </w:pPr>
      <w:r w:rsidRPr="00C51DE1">
        <w:rPr>
          <w:rFonts w:ascii="Times New Roman" w:hAnsi="Times New Roman" w:cs="Times New Roman"/>
          <w:sz w:val="20"/>
          <w:szCs w:val="20"/>
        </w:rPr>
        <w:t>improve the distribution of surgical services within a health planning distric</w:t>
      </w:r>
      <w:r>
        <w:rPr>
          <w:rFonts w:ascii="Times New Roman" w:hAnsi="Times New Roman" w:cs="Times New Roman"/>
          <w:sz w:val="20"/>
          <w:szCs w:val="20"/>
        </w:rPr>
        <w:t xml:space="preserve">t; </w:t>
      </w:r>
    </w:p>
    <w:p w14:paraId="192B4F81" w14:textId="4F5A6E15" w:rsidR="00F2659A" w:rsidRDefault="00C51DE1" w:rsidP="00AF682C">
      <w:pPr>
        <w:pStyle w:val="Default"/>
        <w:ind w:left="2160" w:hanging="720"/>
        <w:jc w:val="both"/>
        <w:rPr>
          <w:rFonts w:ascii="Times New Roman" w:hAnsi="Times New Roman" w:cs="Times New Roman"/>
          <w:sz w:val="20"/>
          <w:szCs w:val="20"/>
        </w:rPr>
      </w:pPr>
      <w:r w:rsidRPr="00AF682C">
        <w:rPr>
          <w:rFonts w:ascii="Times New Roman" w:hAnsi="Times New Roman" w:cs="Times New Roman"/>
          <w:sz w:val="20"/>
          <w:szCs w:val="20"/>
        </w:rPr>
        <w:t>(ii</w:t>
      </w:r>
      <w:proofErr w:type="gramStart"/>
      <w:r w:rsidRPr="00AF682C">
        <w:rPr>
          <w:rFonts w:ascii="Times New Roman" w:hAnsi="Times New Roman" w:cs="Times New Roman"/>
          <w:sz w:val="20"/>
          <w:szCs w:val="20"/>
        </w:rPr>
        <w:t xml:space="preserve">) </w:t>
      </w:r>
      <w:r w:rsidR="00AF682C" w:rsidRPr="00AF682C">
        <w:rPr>
          <w:rFonts w:ascii="Times New Roman" w:hAnsi="Times New Roman" w:cs="Times New Roman"/>
          <w:sz w:val="20"/>
          <w:szCs w:val="20"/>
        </w:rPr>
        <w:t xml:space="preserve"> </w:t>
      </w:r>
      <w:r w:rsidR="00AF682C">
        <w:rPr>
          <w:rFonts w:ascii="Times New Roman" w:hAnsi="Times New Roman" w:cs="Times New Roman"/>
          <w:sz w:val="20"/>
          <w:szCs w:val="20"/>
        </w:rPr>
        <w:tab/>
      </w:r>
      <w:proofErr w:type="gramEnd"/>
      <w:r w:rsidRPr="00AF682C">
        <w:rPr>
          <w:rFonts w:ascii="Times New Roman" w:hAnsi="Times New Roman" w:cs="Times New Roman"/>
          <w:sz w:val="20"/>
          <w:szCs w:val="20"/>
        </w:rPr>
        <w:t xml:space="preserve">result in the Virginia provision of the same surgical services at a lower cost to surgical patients in the health planning district; </w:t>
      </w:r>
      <w:r w:rsidR="00AF682C" w:rsidRPr="00AF682C">
        <w:rPr>
          <w:rFonts w:ascii="Times New Roman" w:hAnsi="Times New Roman" w:cs="Times New Roman"/>
          <w:sz w:val="20"/>
          <w:szCs w:val="20"/>
        </w:rPr>
        <w:t>or</w:t>
      </w:r>
      <w:r w:rsidR="00F2659A">
        <w:rPr>
          <w:rFonts w:ascii="Times New Roman" w:hAnsi="Times New Roman" w:cs="Times New Roman"/>
          <w:sz w:val="20"/>
          <w:szCs w:val="20"/>
        </w:rPr>
        <w:t xml:space="preserve"> </w:t>
      </w:r>
    </w:p>
    <w:p w14:paraId="67317265" w14:textId="2D95C8D4" w:rsidR="002943F4" w:rsidRPr="00AF682C" w:rsidRDefault="00C51DE1" w:rsidP="00AF682C">
      <w:pPr>
        <w:pStyle w:val="Default"/>
        <w:ind w:left="2160" w:hanging="720"/>
        <w:jc w:val="both"/>
        <w:rPr>
          <w:rFonts w:ascii="Times New Roman" w:hAnsi="Times New Roman" w:cs="Times New Roman"/>
          <w:b/>
          <w:bCs/>
          <w:sz w:val="16"/>
          <w:szCs w:val="16"/>
        </w:rPr>
      </w:pPr>
      <w:r w:rsidRPr="00AF682C">
        <w:rPr>
          <w:rFonts w:ascii="Times New Roman" w:hAnsi="Times New Roman" w:cs="Times New Roman"/>
          <w:sz w:val="20"/>
          <w:szCs w:val="20"/>
        </w:rPr>
        <w:t xml:space="preserve">(iii) </w:t>
      </w:r>
      <w:r w:rsidR="00AF682C">
        <w:rPr>
          <w:rFonts w:ascii="Times New Roman" w:hAnsi="Times New Roman" w:cs="Times New Roman"/>
          <w:sz w:val="20"/>
          <w:szCs w:val="20"/>
        </w:rPr>
        <w:tab/>
      </w:r>
      <w:r w:rsidRPr="00AF682C">
        <w:rPr>
          <w:rFonts w:ascii="Times New Roman" w:hAnsi="Times New Roman" w:cs="Times New Roman"/>
          <w:sz w:val="20"/>
          <w:szCs w:val="20"/>
        </w:rPr>
        <w:t>optimize the number of operations in the health planning district that are performed on an outpatient basis.</w:t>
      </w:r>
      <w:r w:rsidR="00D2391F" w:rsidRPr="00AF682C">
        <w:rPr>
          <w:rFonts w:ascii="Times New Roman" w:hAnsi="Times New Roman" w:cs="Times New Roman"/>
          <w:sz w:val="20"/>
          <w:szCs w:val="20"/>
        </w:rPr>
        <w:t xml:space="preserve">” </w:t>
      </w:r>
      <w:r w:rsidR="00614B8B" w:rsidRPr="00AF682C">
        <w:rPr>
          <w:rFonts w:ascii="Times New Roman" w:hAnsi="Times New Roman" w:cs="Times New Roman"/>
          <w:sz w:val="20"/>
          <w:szCs w:val="20"/>
        </w:rPr>
        <w:t xml:space="preserve"> </w:t>
      </w:r>
      <w:r w:rsidR="00614B8B" w:rsidRPr="00AE2306">
        <w:rPr>
          <w:rFonts w:ascii="Times New Roman" w:hAnsi="Times New Roman" w:cs="Times New Roman"/>
          <w:b/>
          <w:sz w:val="16"/>
          <w:szCs w:val="16"/>
        </w:rPr>
        <w:t>(VA SMFP, pp. 22-23)</w:t>
      </w:r>
    </w:p>
    <w:p w14:paraId="6EFE8AB8" w14:textId="77777777" w:rsidR="0096555B" w:rsidRDefault="0096555B" w:rsidP="000F3884">
      <w:pPr>
        <w:autoSpaceDE w:val="0"/>
        <w:autoSpaceDN w:val="0"/>
        <w:adjustRightInd w:val="0"/>
        <w:rPr>
          <w:rFonts w:ascii="TimesNewRoman,Bold" w:hAnsi="TimesNewRoman,Bold" w:cs="TimesNewRoman,Bold"/>
          <w:b/>
          <w:bCs/>
          <w:sz w:val="22"/>
          <w:szCs w:val="22"/>
        </w:rPr>
      </w:pPr>
    </w:p>
    <w:p w14:paraId="361CA29D" w14:textId="7BD947AD" w:rsidR="0096555B" w:rsidRDefault="0096555B" w:rsidP="0096555B">
      <w:pPr>
        <w:autoSpaceDE w:val="0"/>
        <w:autoSpaceDN w:val="0"/>
        <w:adjustRightInd w:val="0"/>
        <w:rPr>
          <w:bCs/>
          <w:sz w:val="22"/>
          <w:szCs w:val="22"/>
        </w:rPr>
      </w:pPr>
      <w:r w:rsidRPr="007E0982">
        <w:rPr>
          <w:bCs/>
          <w:sz w:val="22"/>
          <w:szCs w:val="22"/>
        </w:rPr>
        <w:t xml:space="preserve">Surgery volumes and operating room efficiency vary widely by facility and health system (Table 1). </w:t>
      </w:r>
      <w:r w:rsidR="00AA64D9" w:rsidRPr="007E0982">
        <w:rPr>
          <w:bCs/>
          <w:sz w:val="22"/>
          <w:szCs w:val="22"/>
        </w:rPr>
        <w:t>C</w:t>
      </w:r>
      <w:r w:rsidR="00A93ACA" w:rsidRPr="007E0982">
        <w:rPr>
          <w:bCs/>
          <w:sz w:val="22"/>
          <w:szCs w:val="22"/>
        </w:rPr>
        <w:t xml:space="preserve">urrent and projected </w:t>
      </w:r>
      <w:r w:rsidR="00A85583" w:rsidRPr="007E0982">
        <w:rPr>
          <w:bCs/>
          <w:sz w:val="22"/>
          <w:szCs w:val="22"/>
        </w:rPr>
        <w:t>supply</w:t>
      </w:r>
      <w:r w:rsidRPr="007E0982">
        <w:rPr>
          <w:bCs/>
          <w:sz w:val="22"/>
          <w:szCs w:val="22"/>
        </w:rPr>
        <w:t xml:space="preserve"> </w:t>
      </w:r>
      <w:r w:rsidR="00AA64D9" w:rsidRPr="007E0982">
        <w:rPr>
          <w:bCs/>
          <w:sz w:val="22"/>
          <w:szCs w:val="22"/>
        </w:rPr>
        <w:t xml:space="preserve">exceed </w:t>
      </w:r>
      <w:r w:rsidR="00A85583" w:rsidRPr="007E0982">
        <w:rPr>
          <w:bCs/>
          <w:sz w:val="22"/>
          <w:szCs w:val="22"/>
        </w:rPr>
        <w:t>demand (current and projected surgery cases</w:t>
      </w:r>
      <w:r w:rsidR="004834CD" w:rsidRPr="007E0982">
        <w:rPr>
          <w:bCs/>
          <w:sz w:val="22"/>
          <w:szCs w:val="22"/>
        </w:rPr>
        <w:t>)</w:t>
      </w:r>
      <w:r w:rsidRPr="007E0982">
        <w:rPr>
          <w:bCs/>
          <w:sz w:val="22"/>
          <w:szCs w:val="22"/>
        </w:rPr>
        <w:t xml:space="preserve">. The operating room </w:t>
      </w:r>
      <w:r w:rsidR="004834CD" w:rsidRPr="007E0982">
        <w:rPr>
          <w:bCs/>
          <w:sz w:val="22"/>
          <w:szCs w:val="22"/>
        </w:rPr>
        <w:t xml:space="preserve">public </w:t>
      </w:r>
      <w:r w:rsidRPr="007E0982">
        <w:rPr>
          <w:bCs/>
          <w:sz w:val="22"/>
          <w:szCs w:val="22"/>
        </w:rPr>
        <w:t xml:space="preserve">need determination </w:t>
      </w:r>
      <w:proofErr w:type="gramStart"/>
      <w:r w:rsidR="00E37F84">
        <w:rPr>
          <w:bCs/>
          <w:sz w:val="22"/>
          <w:szCs w:val="22"/>
        </w:rPr>
        <w:t>f</w:t>
      </w:r>
      <w:r w:rsidR="00340D22">
        <w:rPr>
          <w:bCs/>
          <w:sz w:val="22"/>
          <w:szCs w:val="22"/>
        </w:rPr>
        <w:t xml:space="preserve">ormula </w:t>
      </w:r>
      <w:r w:rsidRPr="007E0982">
        <w:rPr>
          <w:bCs/>
          <w:sz w:val="22"/>
          <w:szCs w:val="22"/>
        </w:rPr>
        <w:t xml:space="preserve"> specified</w:t>
      </w:r>
      <w:proofErr w:type="gramEnd"/>
      <w:r w:rsidRPr="007E0982">
        <w:rPr>
          <w:bCs/>
          <w:sz w:val="22"/>
          <w:szCs w:val="22"/>
        </w:rPr>
        <w:t xml:space="preserve"> in the Virginia </w:t>
      </w:r>
      <w:bookmarkStart w:id="0" w:name="_Hlk157080476"/>
      <w:r w:rsidRPr="007E0982">
        <w:rPr>
          <w:bCs/>
          <w:sz w:val="22"/>
          <w:szCs w:val="22"/>
        </w:rPr>
        <w:t>SMFP</w:t>
      </w:r>
      <w:r w:rsidR="00AA64D9" w:rsidRPr="007E0982">
        <w:rPr>
          <w:bCs/>
          <w:sz w:val="22"/>
          <w:szCs w:val="22"/>
        </w:rPr>
        <w:t xml:space="preserve"> (Section </w:t>
      </w:r>
      <w:r w:rsidR="00AA64D9" w:rsidRPr="007E0982">
        <w:rPr>
          <w:bCs/>
          <w:i/>
          <w:iCs/>
          <w:sz w:val="20"/>
          <w:szCs w:val="20"/>
        </w:rPr>
        <w:t>12VAC5-230-500)</w:t>
      </w:r>
      <w:r w:rsidR="00AA64D9" w:rsidRPr="007E0982">
        <w:rPr>
          <w:bCs/>
          <w:sz w:val="22"/>
          <w:szCs w:val="22"/>
        </w:rPr>
        <w:t xml:space="preserve"> </w:t>
      </w:r>
      <w:bookmarkEnd w:id="0"/>
      <w:r w:rsidR="0071541B" w:rsidRPr="007E0982">
        <w:rPr>
          <w:bCs/>
          <w:sz w:val="22"/>
          <w:szCs w:val="22"/>
        </w:rPr>
        <w:t xml:space="preserve">shows a likely surplus of </w:t>
      </w:r>
      <w:r w:rsidR="008A2336" w:rsidRPr="007E0982">
        <w:rPr>
          <w:bCs/>
          <w:sz w:val="22"/>
          <w:szCs w:val="22"/>
        </w:rPr>
        <w:t>about</w:t>
      </w:r>
      <w:r w:rsidR="0071541B" w:rsidRPr="007E0982">
        <w:rPr>
          <w:bCs/>
          <w:sz w:val="22"/>
          <w:szCs w:val="22"/>
        </w:rPr>
        <w:t xml:space="preserve"> </w:t>
      </w:r>
      <w:r w:rsidR="00460BCF">
        <w:rPr>
          <w:bCs/>
          <w:sz w:val="22"/>
          <w:szCs w:val="22"/>
        </w:rPr>
        <w:t xml:space="preserve">eighteen </w:t>
      </w:r>
      <w:r w:rsidR="0071541B" w:rsidRPr="007E0982">
        <w:rPr>
          <w:bCs/>
          <w:sz w:val="22"/>
          <w:szCs w:val="22"/>
        </w:rPr>
        <w:t>operating rooms in 20</w:t>
      </w:r>
      <w:r w:rsidR="00B17ED3" w:rsidRPr="007E0982">
        <w:rPr>
          <w:bCs/>
          <w:sz w:val="22"/>
          <w:szCs w:val="22"/>
        </w:rPr>
        <w:t>30</w:t>
      </w:r>
      <w:r w:rsidR="00D40843" w:rsidRPr="007E0982">
        <w:rPr>
          <w:bCs/>
          <w:sz w:val="22"/>
          <w:szCs w:val="22"/>
        </w:rPr>
        <w:t xml:space="preserve"> (Table 2)</w:t>
      </w:r>
      <w:r w:rsidR="00AA64D9" w:rsidRPr="007E0982">
        <w:rPr>
          <w:bCs/>
          <w:sz w:val="22"/>
          <w:szCs w:val="22"/>
        </w:rPr>
        <w:t>.</w:t>
      </w:r>
      <w:r w:rsidR="00E67A01">
        <w:rPr>
          <w:bCs/>
          <w:sz w:val="22"/>
          <w:szCs w:val="22"/>
        </w:rPr>
        <w:t xml:space="preserve"> </w:t>
      </w:r>
    </w:p>
    <w:p w14:paraId="1968ED80" w14:textId="647FEEDE" w:rsidR="00A30C1C" w:rsidRDefault="00AA64D9" w:rsidP="00B663EC">
      <w:pPr>
        <w:autoSpaceDE w:val="0"/>
        <w:autoSpaceDN w:val="0"/>
        <w:adjustRightInd w:val="0"/>
        <w:rPr>
          <w:bCs/>
          <w:sz w:val="22"/>
          <w:szCs w:val="22"/>
        </w:rPr>
      </w:pPr>
      <w:r>
        <w:rPr>
          <w:bCs/>
          <w:sz w:val="22"/>
          <w:szCs w:val="22"/>
        </w:rPr>
        <w:t xml:space="preserve"> </w:t>
      </w:r>
      <w:r w:rsidR="00D40843">
        <w:rPr>
          <w:bCs/>
          <w:sz w:val="22"/>
          <w:szCs w:val="22"/>
        </w:rPr>
        <w:tab/>
        <w:t xml:space="preserve"> </w:t>
      </w:r>
    </w:p>
    <w:p w14:paraId="4D2994B7" w14:textId="369F2AE6" w:rsidR="00A62A05" w:rsidRDefault="00366E6E" w:rsidP="001F009E">
      <w:pPr>
        <w:autoSpaceDE w:val="0"/>
        <w:autoSpaceDN w:val="0"/>
        <w:adjustRightInd w:val="0"/>
        <w:jc w:val="center"/>
        <w:rPr>
          <w:bCs/>
          <w:sz w:val="22"/>
          <w:szCs w:val="22"/>
        </w:rPr>
      </w:pPr>
      <w:r w:rsidRPr="00366E6E">
        <w:rPr>
          <w:noProof/>
        </w:rPr>
        <w:drawing>
          <wp:inline distT="0" distB="0" distL="0" distR="0" wp14:anchorId="02C42502" wp14:editId="759A2C37">
            <wp:extent cx="4820920" cy="3682365"/>
            <wp:effectExtent l="0" t="0" r="0" b="0"/>
            <wp:docPr id="2922230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0920" cy="3682365"/>
                    </a:xfrm>
                    <a:prstGeom prst="rect">
                      <a:avLst/>
                    </a:prstGeom>
                    <a:noFill/>
                    <a:ln>
                      <a:noFill/>
                    </a:ln>
                  </pic:spPr>
                </pic:pic>
              </a:graphicData>
            </a:graphic>
          </wp:inline>
        </w:drawing>
      </w:r>
    </w:p>
    <w:p w14:paraId="26DF7F46" w14:textId="77777777" w:rsidR="00A62A05" w:rsidRDefault="00A62A05" w:rsidP="00B663EC">
      <w:pPr>
        <w:autoSpaceDE w:val="0"/>
        <w:autoSpaceDN w:val="0"/>
        <w:adjustRightInd w:val="0"/>
        <w:rPr>
          <w:bCs/>
          <w:sz w:val="22"/>
          <w:szCs w:val="22"/>
        </w:rPr>
      </w:pPr>
    </w:p>
    <w:p w14:paraId="2C5DC339" w14:textId="77777777" w:rsidR="00E37F84" w:rsidRDefault="00E37F84" w:rsidP="000468A9">
      <w:pPr>
        <w:autoSpaceDE w:val="0"/>
        <w:autoSpaceDN w:val="0"/>
        <w:adjustRightInd w:val="0"/>
        <w:rPr>
          <w:bCs/>
          <w:sz w:val="22"/>
          <w:szCs w:val="22"/>
        </w:rPr>
      </w:pPr>
    </w:p>
    <w:p w14:paraId="28407375" w14:textId="77777777" w:rsidR="00E37F84" w:rsidRDefault="00E37F84" w:rsidP="000468A9">
      <w:pPr>
        <w:autoSpaceDE w:val="0"/>
        <w:autoSpaceDN w:val="0"/>
        <w:adjustRightInd w:val="0"/>
        <w:rPr>
          <w:bCs/>
          <w:sz w:val="22"/>
          <w:szCs w:val="22"/>
        </w:rPr>
      </w:pPr>
    </w:p>
    <w:p w14:paraId="7364CFD2" w14:textId="77777777" w:rsidR="00E37F84" w:rsidRDefault="00E37F84" w:rsidP="000468A9">
      <w:pPr>
        <w:autoSpaceDE w:val="0"/>
        <w:autoSpaceDN w:val="0"/>
        <w:adjustRightInd w:val="0"/>
        <w:rPr>
          <w:bCs/>
          <w:sz w:val="22"/>
          <w:szCs w:val="22"/>
        </w:rPr>
      </w:pPr>
    </w:p>
    <w:p w14:paraId="09DA8C13" w14:textId="77777777" w:rsidR="00E37F84" w:rsidRDefault="00E37F84" w:rsidP="000468A9">
      <w:pPr>
        <w:autoSpaceDE w:val="0"/>
        <w:autoSpaceDN w:val="0"/>
        <w:adjustRightInd w:val="0"/>
        <w:rPr>
          <w:bCs/>
          <w:sz w:val="22"/>
          <w:szCs w:val="22"/>
        </w:rPr>
      </w:pPr>
    </w:p>
    <w:p w14:paraId="4B7400C5" w14:textId="77777777" w:rsidR="00E37F84" w:rsidRDefault="00E37F84" w:rsidP="000468A9">
      <w:pPr>
        <w:autoSpaceDE w:val="0"/>
        <w:autoSpaceDN w:val="0"/>
        <w:adjustRightInd w:val="0"/>
        <w:rPr>
          <w:bCs/>
          <w:sz w:val="22"/>
          <w:szCs w:val="22"/>
        </w:rPr>
      </w:pPr>
    </w:p>
    <w:p w14:paraId="238CC307" w14:textId="77777777" w:rsidR="00E37F84" w:rsidRDefault="00E37F84" w:rsidP="000468A9">
      <w:pPr>
        <w:autoSpaceDE w:val="0"/>
        <w:autoSpaceDN w:val="0"/>
        <w:adjustRightInd w:val="0"/>
        <w:rPr>
          <w:bCs/>
          <w:sz w:val="22"/>
          <w:szCs w:val="22"/>
        </w:rPr>
      </w:pPr>
    </w:p>
    <w:p w14:paraId="046BF966" w14:textId="6AE09473" w:rsidR="000468A9" w:rsidRDefault="00B9088E" w:rsidP="000468A9">
      <w:pPr>
        <w:autoSpaceDE w:val="0"/>
        <w:autoSpaceDN w:val="0"/>
        <w:adjustRightInd w:val="0"/>
        <w:rPr>
          <w:bCs/>
          <w:sz w:val="22"/>
          <w:szCs w:val="22"/>
        </w:rPr>
      </w:pPr>
      <w:r w:rsidRPr="00F7273E">
        <w:rPr>
          <w:bCs/>
          <w:sz w:val="22"/>
          <w:szCs w:val="22"/>
        </w:rPr>
        <w:t>Use of the specified 20</w:t>
      </w:r>
      <w:r w:rsidR="00C16E4F" w:rsidRPr="00F7273E">
        <w:rPr>
          <w:bCs/>
          <w:sz w:val="22"/>
          <w:szCs w:val="22"/>
        </w:rPr>
        <w:t>20</w:t>
      </w:r>
      <w:r w:rsidRPr="00F7273E">
        <w:rPr>
          <w:bCs/>
          <w:sz w:val="22"/>
          <w:szCs w:val="22"/>
        </w:rPr>
        <w:t>-202</w:t>
      </w:r>
      <w:r w:rsidR="00C16E4F" w:rsidRPr="00F7273E">
        <w:rPr>
          <w:bCs/>
          <w:sz w:val="22"/>
          <w:szCs w:val="22"/>
        </w:rPr>
        <w:t>4</w:t>
      </w:r>
      <w:r w:rsidRPr="00F7273E">
        <w:rPr>
          <w:bCs/>
          <w:sz w:val="22"/>
          <w:szCs w:val="22"/>
        </w:rPr>
        <w:t xml:space="preserve"> service volume and populati</w:t>
      </w:r>
      <w:r w:rsidR="00265A1C" w:rsidRPr="00F7273E">
        <w:rPr>
          <w:bCs/>
          <w:sz w:val="22"/>
          <w:szCs w:val="22"/>
        </w:rPr>
        <w:t>o</w:t>
      </w:r>
      <w:r w:rsidRPr="00F7273E">
        <w:rPr>
          <w:bCs/>
          <w:sz w:val="22"/>
          <w:szCs w:val="22"/>
        </w:rPr>
        <w:t xml:space="preserve">n data called for by the SMFP </w:t>
      </w:r>
      <w:r w:rsidR="00C5578D" w:rsidRPr="00F7273E">
        <w:rPr>
          <w:bCs/>
          <w:sz w:val="22"/>
          <w:szCs w:val="22"/>
        </w:rPr>
        <w:t>operating</w:t>
      </w:r>
      <w:r w:rsidRPr="00F7273E">
        <w:rPr>
          <w:bCs/>
          <w:sz w:val="22"/>
          <w:szCs w:val="22"/>
        </w:rPr>
        <w:t xml:space="preserve"> room </w:t>
      </w:r>
      <w:r w:rsidR="00B608C3" w:rsidRPr="00F7273E">
        <w:rPr>
          <w:bCs/>
          <w:sz w:val="22"/>
          <w:szCs w:val="22"/>
        </w:rPr>
        <w:t>public need</w:t>
      </w:r>
      <w:r w:rsidRPr="00F7273E">
        <w:rPr>
          <w:bCs/>
          <w:sz w:val="22"/>
          <w:szCs w:val="22"/>
        </w:rPr>
        <w:t xml:space="preserve"> formula yields a projected</w:t>
      </w:r>
      <w:r w:rsidRPr="006F23B7">
        <w:rPr>
          <w:bCs/>
          <w:sz w:val="22"/>
          <w:szCs w:val="22"/>
        </w:rPr>
        <w:t xml:space="preserve"> regi</w:t>
      </w:r>
      <w:r w:rsidR="00EA3C83">
        <w:rPr>
          <w:bCs/>
          <w:sz w:val="22"/>
          <w:szCs w:val="22"/>
        </w:rPr>
        <w:t>on</w:t>
      </w:r>
      <w:r w:rsidRPr="006F23B7">
        <w:rPr>
          <w:bCs/>
          <w:sz w:val="22"/>
          <w:szCs w:val="22"/>
        </w:rPr>
        <w:t xml:space="preserve">al need </w:t>
      </w:r>
      <w:r w:rsidR="004F0B9F">
        <w:rPr>
          <w:bCs/>
          <w:sz w:val="22"/>
          <w:szCs w:val="22"/>
        </w:rPr>
        <w:t>for</w:t>
      </w:r>
      <w:r w:rsidRPr="006F23B7">
        <w:rPr>
          <w:bCs/>
          <w:sz w:val="22"/>
          <w:szCs w:val="22"/>
        </w:rPr>
        <w:t xml:space="preserve"> 19</w:t>
      </w:r>
      <w:r w:rsidR="00953E92">
        <w:rPr>
          <w:bCs/>
          <w:sz w:val="22"/>
          <w:szCs w:val="22"/>
        </w:rPr>
        <w:t>6</w:t>
      </w:r>
      <w:r w:rsidRPr="006F23B7">
        <w:rPr>
          <w:bCs/>
          <w:sz w:val="22"/>
          <w:szCs w:val="22"/>
        </w:rPr>
        <w:t xml:space="preserve"> general pur</w:t>
      </w:r>
      <w:r w:rsidR="00C5578D">
        <w:rPr>
          <w:bCs/>
          <w:sz w:val="22"/>
          <w:szCs w:val="22"/>
        </w:rPr>
        <w:t>p</w:t>
      </w:r>
      <w:r w:rsidRPr="006F23B7">
        <w:rPr>
          <w:bCs/>
          <w:sz w:val="22"/>
          <w:szCs w:val="22"/>
        </w:rPr>
        <w:t xml:space="preserve">ose operating rooms </w:t>
      </w:r>
      <w:r w:rsidR="00305F7D">
        <w:rPr>
          <w:bCs/>
          <w:sz w:val="22"/>
          <w:szCs w:val="22"/>
        </w:rPr>
        <w:t xml:space="preserve">four </w:t>
      </w:r>
      <w:r w:rsidR="00460BCF">
        <w:rPr>
          <w:bCs/>
          <w:sz w:val="22"/>
          <w:szCs w:val="22"/>
        </w:rPr>
        <w:t>y</w:t>
      </w:r>
      <w:r w:rsidRPr="006F23B7">
        <w:rPr>
          <w:bCs/>
          <w:sz w:val="22"/>
          <w:szCs w:val="22"/>
        </w:rPr>
        <w:t>ears hence,</w:t>
      </w:r>
      <w:r w:rsidR="008511BB">
        <w:rPr>
          <w:bCs/>
          <w:sz w:val="22"/>
          <w:szCs w:val="22"/>
        </w:rPr>
        <w:t xml:space="preserve"> </w:t>
      </w:r>
      <w:r w:rsidR="00621738">
        <w:rPr>
          <w:bCs/>
          <w:sz w:val="22"/>
          <w:szCs w:val="22"/>
        </w:rPr>
        <w:t>eighteen</w:t>
      </w:r>
      <w:r w:rsidRPr="006F23B7">
        <w:rPr>
          <w:bCs/>
          <w:sz w:val="22"/>
          <w:szCs w:val="22"/>
        </w:rPr>
        <w:t xml:space="preserve"> fewer than the 2</w:t>
      </w:r>
      <w:r w:rsidR="00EA3C83">
        <w:rPr>
          <w:bCs/>
          <w:sz w:val="22"/>
          <w:szCs w:val="22"/>
        </w:rPr>
        <w:t>1</w:t>
      </w:r>
      <w:r w:rsidR="00953E92">
        <w:rPr>
          <w:bCs/>
          <w:sz w:val="22"/>
          <w:szCs w:val="22"/>
        </w:rPr>
        <w:t>4</w:t>
      </w:r>
      <w:r w:rsidR="00EA3C83">
        <w:rPr>
          <w:bCs/>
          <w:sz w:val="22"/>
          <w:szCs w:val="22"/>
        </w:rPr>
        <w:t xml:space="preserve"> </w:t>
      </w:r>
      <w:r w:rsidRPr="006F23B7">
        <w:rPr>
          <w:bCs/>
          <w:sz w:val="22"/>
          <w:szCs w:val="22"/>
        </w:rPr>
        <w:t>now authorized (Table 2)</w:t>
      </w:r>
      <w:r w:rsidR="00150515">
        <w:rPr>
          <w:rStyle w:val="FootnoteReference"/>
          <w:bCs/>
          <w:sz w:val="22"/>
          <w:szCs w:val="22"/>
        </w:rPr>
        <w:footnoteReference w:id="10"/>
      </w:r>
      <w:r w:rsidRPr="006F23B7">
        <w:rPr>
          <w:bCs/>
          <w:sz w:val="22"/>
          <w:szCs w:val="22"/>
        </w:rPr>
        <w:t xml:space="preserve">. </w:t>
      </w:r>
      <w:r w:rsidR="00477E1A" w:rsidRPr="00CD3CDA">
        <w:rPr>
          <w:bCs/>
          <w:sz w:val="22"/>
          <w:szCs w:val="22"/>
        </w:rPr>
        <w:t xml:space="preserve">Fifteen of the currently authorized operating rooms were not in service in 2024. </w:t>
      </w:r>
      <w:r w:rsidR="00C7513E">
        <w:rPr>
          <w:bCs/>
          <w:sz w:val="22"/>
          <w:szCs w:val="22"/>
        </w:rPr>
        <w:t>T</w:t>
      </w:r>
      <w:r w:rsidR="003D0C16" w:rsidRPr="003A28DB">
        <w:rPr>
          <w:bCs/>
          <w:sz w:val="22"/>
          <w:szCs w:val="22"/>
        </w:rPr>
        <w:t>here</w:t>
      </w:r>
      <w:r w:rsidR="000468A9" w:rsidRPr="003A28DB">
        <w:rPr>
          <w:bCs/>
          <w:sz w:val="22"/>
          <w:szCs w:val="22"/>
        </w:rPr>
        <w:t xml:space="preserve"> is </w:t>
      </w:r>
      <w:r w:rsidR="00902D00">
        <w:rPr>
          <w:bCs/>
          <w:sz w:val="22"/>
          <w:szCs w:val="22"/>
        </w:rPr>
        <w:t>m</w:t>
      </w:r>
      <w:r w:rsidR="000468A9" w:rsidRPr="003A28DB">
        <w:rPr>
          <w:bCs/>
          <w:sz w:val="22"/>
          <w:szCs w:val="22"/>
        </w:rPr>
        <w:t xml:space="preserve">ore than adequate licensed surgery capacity to meet regional </w:t>
      </w:r>
      <w:r w:rsidR="00DE5433" w:rsidRPr="003A28DB">
        <w:rPr>
          <w:bCs/>
          <w:sz w:val="22"/>
          <w:szCs w:val="22"/>
        </w:rPr>
        <w:t>demand</w:t>
      </w:r>
      <w:r w:rsidR="000468A9" w:rsidRPr="003A28DB">
        <w:rPr>
          <w:bCs/>
          <w:sz w:val="22"/>
          <w:szCs w:val="22"/>
        </w:rPr>
        <w:t xml:space="preserve"> </w:t>
      </w:r>
      <w:r w:rsidR="00076A27">
        <w:rPr>
          <w:bCs/>
          <w:sz w:val="22"/>
          <w:szCs w:val="22"/>
        </w:rPr>
        <w:t xml:space="preserve">through </w:t>
      </w:r>
      <w:r w:rsidR="00076A27" w:rsidRPr="003A28DB">
        <w:rPr>
          <w:bCs/>
          <w:sz w:val="22"/>
          <w:szCs w:val="22"/>
        </w:rPr>
        <w:t>2030</w:t>
      </w:r>
      <w:r w:rsidR="000468A9" w:rsidRPr="003A28DB">
        <w:rPr>
          <w:bCs/>
          <w:sz w:val="22"/>
          <w:szCs w:val="22"/>
        </w:rPr>
        <w:t xml:space="preserve"> (Table 2).</w:t>
      </w:r>
      <w:r w:rsidR="000468A9" w:rsidRPr="003A28DB">
        <w:rPr>
          <w:rStyle w:val="FootnoteReference"/>
          <w:bCs/>
          <w:sz w:val="22"/>
          <w:szCs w:val="22"/>
        </w:rPr>
        <w:footnoteReference w:id="11"/>
      </w:r>
      <w:r w:rsidR="000468A9" w:rsidRPr="003A28DB">
        <w:rPr>
          <w:bCs/>
          <w:sz w:val="22"/>
          <w:szCs w:val="22"/>
        </w:rPr>
        <w:t xml:space="preserve"> </w:t>
      </w:r>
    </w:p>
    <w:p w14:paraId="5E9E4577" w14:textId="77777777" w:rsidR="00340D22" w:rsidRDefault="00340D22" w:rsidP="000468A9">
      <w:pPr>
        <w:autoSpaceDE w:val="0"/>
        <w:autoSpaceDN w:val="0"/>
        <w:adjustRightInd w:val="0"/>
        <w:rPr>
          <w:bCs/>
          <w:sz w:val="22"/>
          <w:szCs w:val="22"/>
        </w:rPr>
      </w:pPr>
    </w:p>
    <w:p w14:paraId="0A613EBD" w14:textId="611405E1" w:rsidR="00EF5086" w:rsidRPr="003A18A0" w:rsidRDefault="00406CD7">
      <w:pPr>
        <w:rPr>
          <w:b/>
          <w:bCs/>
          <w:sz w:val="22"/>
        </w:rPr>
      </w:pPr>
      <w:r>
        <w:rPr>
          <w:b/>
          <w:bCs/>
          <w:sz w:val="22"/>
        </w:rPr>
        <w:t>C</w:t>
      </w:r>
      <w:r w:rsidR="0061421E">
        <w:rPr>
          <w:b/>
          <w:bCs/>
          <w:sz w:val="22"/>
        </w:rPr>
        <w:t xml:space="preserve">.     </w:t>
      </w:r>
      <w:r w:rsidR="006B489F">
        <w:rPr>
          <w:b/>
          <w:bCs/>
          <w:sz w:val="22"/>
        </w:rPr>
        <w:t>Access Considerations</w:t>
      </w:r>
      <w:r w:rsidR="00117592">
        <w:rPr>
          <w:b/>
          <w:bCs/>
          <w:sz w:val="22"/>
        </w:rPr>
        <w:t xml:space="preserve">      </w:t>
      </w:r>
    </w:p>
    <w:p w14:paraId="6C6A066E" w14:textId="4F9F14ED" w:rsidR="00826DCF" w:rsidRDefault="001E2414" w:rsidP="00EA557F">
      <w:pPr>
        <w:spacing w:before="240"/>
        <w:rPr>
          <w:sz w:val="22"/>
        </w:rPr>
      </w:pPr>
      <w:r>
        <w:rPr>
          <w:szCs w:val="22"/>
        </w:rPr>
        <w:t>FCRSC</w:t>
      </w:r>
      <w:r>
        <w:rPr>
          <w:sz w:val="22"/>
        </w:rPr>
        <w:t xml:space="preserve"> </w:t>
      </w:r>
      <w:r w:rsidR="00C30F22">
        <w:rPr>
          <w:sz w:val="22"/>
        </w:rPr>
        <w:t>p</w:t>
      </w:r>
      <w:r w:rsidR="00AE5FF4">
        <w:rPr>
          <w:sz w:val="22"/>
        </w:rPr>
        <w:t>ropose</w:t>
      </w:r>
      <w:r w:rsidR="000E14EC">
        <w:rPr>
          <w:sz w:val="22"/>
        </w:rPr>
        <w:t>s</w:t>
      </w:r>
      <w:r w:rsidR="00AE5FF4">
        <w:rPr>
          <w:sz w:val="22"/>
        </w:rPr>
        <w:t xml:space="preserve"> </w:t>
      </w:r>
      <w:r w:rsidR="00776A68">
        <w:rPr>
          <w:sz w:val="22"/>
        </w:rPr>
        <w:t>establishi</w:t>
      </w:r>
      <w:r w:rsidR="00B90009">
        <w:rPr>
          <w:sz w:val="22"/>
        </w:rPr>
        <w:t>ng an ambulatory surgery center</w:t>
      </w:r>
      <w:r w:rsidR="00C23985">
        <w:rPr>
          <w:sz w:val="22"/>
        </w:rPr>
        <w:t xml:space="preserve"> </w:t>
      </w:r>
      <w:r w:rsidR="002C6106">
        <w:rPr>
          <w:sz w:val="22"/>
        </w:rPr>
        <w:t xml:space="preserve">with </w:t>
      </w:r>
      <w:r w:rsidR="008E7E2E">
        <w:rPr>
          <w:sz w:val="22"/>
        </w:rPr>
        <w:t>two general purpose operating rooms</w:t>
      </w:r>
      <w:r w:rsidR="001502B8">
        <w:rPr>
          <w:sz w:val="22"/>
        </w:rPr>
        <w:t>, a</w:t>
      </w:r>
      <w:r w:rsidR="00CF51C9">
        <w:rPr>
          <w:sz w:val="22"/>
        </w:rPr>
        <w:t>n</w:t>
      </w:r>
      <w:r w:rsidR="001502B8">
        <w:rPr>
          <w:sz w:val="22"/>
        </w:rPr>
        <w:t xml:space="preserve"> unlicensed pr</w:t>
      </w:r>
      <w:r w:rsidR="000C6024">
        <w:rPr>
          <w:sz w:val="22"/>
        </w:rPr>
        <w:t xml:space="preserve">ocedure </w:t>
      </w:r>
      <w:r w:rsidR="00D964AD">
        <w:rPr>
          <w:sz w:val="22"/>
        </w:rPr>
        <w:t>room</w:t>
      </w:r>
      <w:r w:rsidR="00E4795D">
        <w:rPr>
          <w:sz w:val="22"/>
        </w:rPr>
        <w:t>,</w:t>
      </w:r>
      <w:r w:rsidR="00385305">
        <w:rPr>
          <w:sz w:val="22"/>
        </w:rPr>
        <w:t xml:space="preserve"> and associated</w:t>
      </w:r>
      <w:r w:rsidR="00826DCF">
        <w:rPr>
          <w:sz w:val="22"/>
        </w:rPr>
        <w:t xml:space="preserve"> support space. </w:t>
      </w:r>
      <w:r w:rsidR="001743E3">
        <w:rPr>
          <w:sz w:val="22"/>
        </w:rPr>
        <w:t xml:space="preserve">The </w:t>
      </w:r>
      <w:r w:rsidR="000E76FF">
        <w:rPr>
          <w:sz w:val="22"/>
        </w:rPr>
        <w:t>service</w:t>
      </w:r>
      <w:r w:rsidR="00427343">
        <w:rPr>
          <w:sz w:val="22"/>
        </w:rPr>
        <w:t xml:space="preserve"> at </w:t>
      </w:r>
      <w:r w:rsidR="004410DA">
        <w:rPr>
          <w:sz w:val="22"/>
        </w:rPr>
        <w:t xml:space="preserve">2735 </w:t>
      </w:r>
      <w:r w:rsidR="00427343">
        <w:rPr>
          <w:sz w:val="22"/>
        </w:rPr>
        <w:t>Hartland Road</w:t>
      </w:r>
      <w:r w:rsidR="001C6E7B">
        <w:rPr>
          <w:sz w:val="22"/>
        </w:rPr>
        <w:t xml:space="preserve"> is </w:t>
      </w:r>
      <w:r w:rsidR="00CD7A04">
        <w:rPr>
          <w:sz w:val="22"/>
        </w:rPr>
        <w:t>in</w:t>
      </w:r>
      <w:r w:rsidR="009F5EEE">
        <w:rPr>
          <w:sz w:val="22"/>
        </w:rPr>
        <w:t xml:space="preserve"> </w:t>
      </w:r>
      <w:r w:rsidR="00900066">
        <w:rPr>
          <w:sz w:val="22"/>
        </w:rPr>
        <w:t>the Merrifield area of</w:t>
      </w:r>
      <w:r w:rsidR="009F5EEE">
        <w:rPr>
          <w:sz w:val="22"/>
        </w:rPr>
        <w:t xml:space="preserve"> Fairfax County</w:t>
      </w:r>
      <w:r w:rsidR="009773C1">
        <w:rPr>
          <w:sz w:val="22"/>
        </w:rPr>
        <w:t xml:space="preserve">, </w:t>
      </w:r>
      <w:r w:rsidR="009F5EEE">
        <w:rPr>
          <w:sz w:val="22"/>
        </w:rPr>
        <w:t xml:space="preserve">near the intersection of </w:t>
      </w:r>
      <w:r w:rsidR="007F4EB3">
        <w:rPr>
          <w:sz w:val="22"/>
        </w:rPr>
        <w:t>I</w:t>
      </w:r>
      <w:r w:rsidR="00F02FCE">
        <w:rPr>
          <w:sz w:val="22"/>
        </w:rPr>
        <w:t xml:space="preserve"> </w:t>
      </w:r>
      <w:r w:rsidR="007F4EB3">
        <w:rPr>
          <w:sz w:val="22"/>
        </w:rPr>
        <w:t>49</w:t>
      </w:r>
      <w:r w:rsidR="00F02FCE">
        <w:rPr>
          <w:sz w:val="22"/>
        </w:rPr>
        <w:t xml:space="preserve">5 </w:t>
      </w:r>
      <w:r w:rsidR="00340D22">
        <w:rPr>
          <w:sz w:val="22"/>
        </w:rPr>
        <w:t xml:space="preserve">with </w:t>
      </w:r>
      <w:r w:rsidR="00E21B6B">
        <w:rPr>
          <w:sz w:val="22"/>
        </w:rPr>
        <w:t xml:space="preserve">I 66 </w:t>
      </w:r>
      <w:r w:rsidR="00F02FCE">
        <w:rPr>
          <w:sz w:val="22"/>
        </w:rPr>
        <w:t xml:space="preserve">and Route </w:t>
      </w:r>
      <w:r w:rsidR="000D491E">
        <w:rPr>
          <w:sz w:val="22"/>
        </w:rPr>
        <w:t>50</w:t>
      </w:r>
      <w:r w:rsidR="00B351A7">
        <w:rPr>
          <w:sz w:val="22"/>
        </w:rPr>
        <w:t xml:space="preserve">. </w:t>
      </w:r>
    </w:p>
    <w:p w14:paraId="20CAE866" w14:textId="1D15825E" w:rsidR="001F009E" w:rsidRDefault="002111A8" w:rsidP="006812F4">
      <w:pPr>
        <w:spacing w:before="240"/>
        <w:rPr>
          <w:sz w:val="22"/>
        </w:rPr>
      </w:pPr>
      <w:r>
        <w:rPr>
          <w:sz w:val="22"/>
        </w:rPr>
        <w:t>In practical terms, the project</w:t>
      </w:r>
      <w:r w:rsidR="008D24C4">
        <w:rPr>
          <w:sz w:val="22"/>
        </w:rPr>
        <w:t xml:space="preserve"> amounts to </w:t>
      </w:r>
      <w:r w:rsidR="00475414">
        <w:rPr>
          <w:sz w:val="22"/>
        </w:rPr>
        <w:t xml:space="preserve">replacing a medical office operatory </w:t>
      </w:r>
      <w:r w:rsidR="00857342">
        <w:rPr>
          <w:sz w:val="22"/>
        </w:rPr>
        <w:t>with a</w:t>
      </w:r>
      <w:r w:rsidR="006C1A30">
        <w:rPr>
          <w:sz w:val="22"/>
        </w:rPr>
        <w:t xml:space="preserve"> licensed ambulatory surgery center </w:t>
      </w:r>
      <w:r w:rsidR="00475414">
        <w:rPr>
          <w:sz w:val="22"/>
        </w:rPr>
        <w:t>of similar s</w:t>
      </w:r>
      <w:r w:rsidR="00B43A06">
        <w:rPr>
          <w:sz w:val="22"/>
        </w:rPr>
        <w:t>ize</w:t>
      </w:r>
      <w:r w:rsidR="00857342">
        <w:rPr>
          <w:sz w:val="22"/>
        </w:rPr>
        <w:t xml:space="preserve"> and capability</w:t>
      </w:r>
      <w:r w:rsidR="00B43A06">
        <w:rPr>
          <w:sz w:val="22"/>
        </w:rPr>
        <w:t xml:space="preserve"> in a nearby location. </w:t>
      </w:r>
      <w:r w:rsidR="009F0052">
        <w:rPr>
          <w:sz w:val="22"/>
        </w:rPr>
        <w:t xml:space="preserve">The proposed location is </w:t>
      </w:r>
      <w:r w:rsidR="00697A5C">
        <w:rPr>
          <w:sz w:val="22"/>
        </w:rPr>
        <w:t>about a mi</w:t>
      </w:r>
      <w:r w:rsidR="00D87451">
        <w:rPr>
          <w:sz w:val="22"/>
        </w:rPr>
        <w:t>l</w:t>
      </w:r>
      <w:r w:rsidR="000F121C">
        <w:rPr>
          <w:sz w:val="22"/>
        </w:rPr>
        <w:t xml:space="preserve">e </w:t>
      </w:r>
      <w:r w:rsidR="00D87451">
        <w:rPr>
          <w:sz w:val="22"/>
        </w:rPr>
        <w:t>east of FCRSC’s current location</w:t>
      </w:r>
      <w:r w:rsidR="00704DB0">
        <w:rPr>
          <w:sz w:val="22"/>
        </w:rPr>
        <w:t>.</w:t>
      </w:r>
      <w:r w:rsidR="00ED60EC">
        <w:rPr>
          <w:sz w:val="22"/>
        </w:rPr>
        <w:t xml:space="preserve"> The</w:t>
      </w:r>
      <w:r w:rsidR="00704DB0">
        <w:rPr>
          <w:sz w:val="22"/>
        </w:rPr>
        <w:t xml:space="preserve"> </w:t>
      </w:r>
      <w:r w:rsidR="00597137">
        <w:rPr>
          <w:sz w:val="22"/>
        </w:rPr>
        <w:t xml:space="preserve">principal change </w:t>
      </w:r>
      <w:r w:rsidR="00613522">
        <w:rPr>
          <w:sz w:val="22"/>
        </w:rPr>
        <w:t>would be in status</w:t>
      </w:r>
      <w:r w:rsidR="003C6F11">
        <w:rPr>
          <w:sz w:val="22"/>
        </w:rPr>
        <w:t xml:space="preserve">, </w:t>
      </w:r>
      <w:r w:rsidR="00B72D73">
        <w:rPr>
          <w:sz w:val="22"/>
        </w:rPr>
        <w:t xml:space="preserve">from an unlicensed </w:t>
      </w:r>
      <w:r w:rsidR="004A27C4">
        <w:rPr>
          <w:sz w:val="22"/>
        </w:rPr>
        <w:t xml:space="preserve">operatory </w:t>
      </w:r>
      <w:r w:rsidR="003C6F11">
        <w:rPr>
          <w:sz w:val="22"/>
        </w:rPr>
        <w:t>to a licensed medical care facility eligible for Medicare and Medica</w:t>
      </w:r>
      <w:r w:rsidR="007E49AE">
        <w:rPr>
          <w:sz w:val="22"/>
        </w:rPr>
        <w:t xml:space="preserve">id certification and access to </w:t>
      </w:r>
      <w:r w:rsidR="002755E5">
        <w:rPr>
          <w:sz w:val="22"/>
        </w:rPr>
        <w:t xml:space="preserve">facility fee payments from those and other insurers. </w:t>
      </w:r>
      <w:r w:rsidR="00913DA9">
        <w:rPr>
          <w:sz w:val="22"/>
        </w:rPr>
        <w:t>The FCRSC operatory w</w:t>
      </w:r>
      <w:r w:rsidR="00F14A7D">
        <w:rPr>
          <w:sz w:val="22"/>
        </w:rPr>
        <w:t xml:space="preserve">ill </w:t>
      </w:r>
      <w:r w:rsidR="00913DA9">
        <w:rPr>
          <w:sz w:val="22"/>
        </w:rPr>
        <w:t>close with the opening of its replacement service, licensed or unlicensed.</w:t>
      </w:r>
      <w:r w:rsidR="00913DA9">
        <w:rPr>
          <w:sz w:val="22"/>
        </w:rPr>
        <w:t xml:space="preserve"> </w:t>
      </w:r>
      <w:r w:rsidR="00E21B6B">
        <w:rPr>
          <w:sz w:val="22"/>
        </w:rPr>
        <w:t>N</w:t>
      </w:r>
      <w:r w:rsidR="00277D48">
        <w:rPr>
          <w:sz w:val="22"/>
        </w:rPr>
        <w:t xml:space="preserve">o </w:t>
      </w:r>
      <w:r w:rsidR="007579B3">
        <w:rPr>
          <w:sz w:val="22"/>
        </w:rPr>
        <w:t xml:space="preserve">noticeable change in </w:t>
      </w:r>
      <w:r w:rsidR="00FC578B">
        <w:rPr>
          <w:sz w:val="22"/>
        </w:rPr>
        <w:t>FCRSC’s service area</w:t>
      </w:r>
      <w:r w:rsidR="00E21B6B">
        <w:rPr>
          <w:sz w:val="22"/>
        </w:rPr>
        <w:t xml:space="preserve"> is likely.</w:t>
      </w:r>
      <w:r w:rsidR="00FC578B">
        <w:rPr>
          <w:sz w:val="22"/>
        </w:rPr>
        <w:t xml:space="preserve"> </w:t>
      </w:r>
      <w:r w:rsidR="002755E5">
        <w:rPr>
          <w:sz w:val="22"/>
        </w:rPr>
        <w:t xml:space="preserve"> </w:t>
      </w:r>
    </w:p>
    <w:p w14:paraId="53DC8729" w14:textId="54162219" w:rsidR="00FC578B" w:rsidRDefault="00B51B38" w:rsidP="006812F4">
      <w:pPr>
        <w:spacing w:before="240"/>
        <w:rPr>
          <w:sz w:val="22"/>
        </w:rPr>
      </w:pPr>
      <w:r>
        <w:rPr>
          <w:sz w:val="22"/>
        </w:rPr>
        <w:t xml:space="preserve">In addition to serving a wider </w:t>
      </w:r>
      <w:r w:rsidR="00B351A7">
        <w:rPr>
          <w:sz w:val="22"/>
        </w:rPr>
        <w:t>array of</w:t>
      </w:r>
      <w:r>
        <w:rPr>
          <w:sz w:val="22"/>
        </w:rPr>
        <w:t xml:space="preserve"> </w:t>
      </w:r>
      <w:r w:rsidR="005F09E9">
        <w:rPr>
          <w:sz w:val="22"/>
        </w:rPr>
        <w:t>those insur</w:t>
      </w:r>
      <w:r w:rsidR="00D15AD2">
        <w:rPr>
          <w:sz w:val="22"/>
        </w:rPr>
        <w:t>ed by government</w:t>
      </w:r>
      <w:r w:rsidR="003F3D89">
        <w:rPr>
          <w:sz w:val="22"/>
        </w:rPr>
        <w:t xml:space="preserve"> programs</w:t>
      </w:r>
      <w:r w:rsidR="00311831">
        <w:rPr>
          <w:sz w:val="22"/>
        </w:rPr>
        <w:t xml:space="preserve">, FCRSC indicates that it will increase its </w:t>
      </w:r>
      <w:r w:rsidR="00AC7FDF">
        <w:rPr>
          <w:sz w:val="22"/>
        </w:rPr>
        <w:t xml:space="preserve">charity </w:t>
      </w:r>
      <w:r w:rsidR="00311831">
        <w:rPr>
          <w:sz w:val="22"/>
        </w:rPr>
        <w:t>care comm</w:t>
      </w:r>
      <w:r w:rsidR="006148D8">
        <w:rPr>
          <w:sz w:val="22"/>
        </w:rPr>
        <w:t>itment to 2.5% of charges</w:t>
      </w:r>
      <w:r w:rsidR="00891358">
        <w:rPr>
          <w:sz w:val="22"/>
        </w:rPr>
        <w:t>.</w:t>
      </w:r>
      <w:r w:rsidR="00AC7FDF">
        <w:rPr>
          <w:rStyle w:val="FootnoteReference"/>
          <w:sz w:val="22"/>
        </w:rPr>
        <w:footnoteReference w:id="12"/>
      </w:r>
    </w:p>
    <w:p w14:paraId="11E21E67" w14:textId="754CD591" w:rsidR="001F009E" w:rsidRDefault="00891358" w:rsidP="00B4731C">
      <w:pPr>
        <w:spacing w:before="240"/>
        <w:rPr>
          <w:sz w:val="22"/>
        </w:rPr>
      </w:pPr>
      <w:r>
        <w:rPr>
          <w:sz w:val="22"/>
        </w:rPr>
        <w:t xml:space="preserve">It is </w:t>
      </w:r>
      <w:r w:rsidR="00AC7FDF">
        <w:rPr>
          <w:sz w:val="22"/>
        </w:rPr>
        <w:t>axiomatic</w:t>
      </w:r>
      <w:r>
        <w:rPr>
          <w:sz w:val="22"/>
        </w:rPr>
        <w:t xml:space="preserve"> that any new service</w:t>
      </w:r>
      <w:r w:rsidR="00CF3501">
        <w:rPr>
          <w:sz w:val="22"/>
        </w:rPr>
        <w:t xml:space="preserve">—any </w:t>
      </w:r>
      <w:r w:rsidR="00B351A7">
        <w:rPr>
          <w:sz w:val="22"/>
        </w:rPr>
        <w:t>additiona</w:t>
      </w:r>
      <w:r w:rsidR="00456A55">
        <w:rPr>
          <w:sz w:val="22"/>
        </w:rPr>
        <w:t>l</w:t>
      </w:r>
      <w:r w:rsidR="00CF3501">
        <w:rPr>
          <w:sz w:val="22"/>
        </w:rPr>
        <w:t xml:space="preserve"> health system entry point</w:t>
      </w:r>
      <w:r w:rsidR="00755252">
        <w:rPr>
          <w:sz w:val="22"/>
        </w:rPr>
        <w:t>—results in improve</w:t>
      </w:r>
      <w:r w:rsidR="00456A55">
        <w:rPr>
          <w:sz w:val="22"/>
        </w:rPr>
        <w:t>d</w:t>
      </w:r>
      <w:r w:rsidR="00755252">
        <w:rPr>
          <w:sz w:val="22"/>
        </w:rPr>
        <w:t xml:space="preserve"> </w:t>
      </w:r>
      <w:r w:rsidR="00456A55">
        <w:rPr>
          <w:sz w:val="22"/>
        </w:rPr>
        <w:t xml:space="preserve">geographic </w:t>
      </w:r>
      <w:r w:rsidR="00755252">
        <w:rPr>
          <w:sz w:val="22"/>
        </w:rPr>
        <w:t>access for some</w:t>
      </w:r>
      <w:r w:rsidR="00312070">
        <w:rPr>
          <w:sz w:val="22"/>
        </w:rPr>
        <w:t>. As a replacement for a comparable</w:t>
      </w:r>
      <w:r w:rsidR="00751DAC">
        <w:rPr>
          <w:sz w:val="22"/>
        </w:rPr>
        <w:t xml:space="preserve"> nearby unlicensed</w:t>
      </w:r>
      <w:r w:rsidR="00312070">
        <w:rPr>
          <w:sz w:val="22"/>
        </w:rPr>
        <w:t xml:space="preserve"> </w:t>
      </w:r>
      <w:r w:rsidR="008A2B1C">
        <w:rPr>
          <w:sz w:val="22"/>
        </w:rPr>
        <w:t xml:space="preserve">service, the change in this </w:t>
      </w:r>
      <w:r w:rsidR="001A0032">
        <w:rPr>
          <w:sz w:val="22"/>
        </w:rPr>
        <w:t>instance would be marginal</w:t>
      </w:r>
      <w:r w:rsidR="00751DAC">
        <w:rPr>
          <w:sz w:val="22"/>
        </w:rPr>
        <w:t xml:space="preserve">. </w:t>
      </w:r>
    </w:p>
    <w:p w14:paraId="6F840C99" w14:textId="17860FFD" w:rsidR="0052720F" w:rsidRPr="004D6679" w:rsidRDefault="00406CD7" w:rsidP="004D6679">
      <w:pPr>
        <w:spacing w:before="240"/>
        <w:rPr>
          <w:b/>
          <w:bCs/>
          <w:sz w:val="22"/>
          <w:szCs w:val="22"/>
        </w:rPr>
      </w:pPr>
      <w:r>
        <w:rPr>
          <w:b/>
          <w:bCs/>
          <w:sz w:val="22"/>
        </w:rPr>
        <w:t>D</w:t>
      </w:r>
      <w:r w:rsidR="0061421E" w:rsidRPr="006156B2">
        <w:rPr>
          <w:b/>
          <w:bCs/>
          <w:sz w:val="22"/>
          <w:szCs w:val="22"/>
        </w:rPr>
        <w:t xml:space="preserve">.     </w:t>
      </w:r>
      <w:r w:rsidR="00E000B5">
        <w:rPr>
          <w:b/>
          <w:bCs/>
          <w:sz w:val="22"/>
          <w:szCs w:val="22"/>
        </w:rPr>
        <w:t>Economic</w:t>
      </w:r>
      <w:r w:rsidR="006B489F" w:rsidRPr="006156B2">
        <w:rPr>
          <w:b/>
          <w:bCs/>
          <w:sz w:val="22"/>
          <w:szCs w:val="22"/>
        </w:rPr>
        <w:t xml:space="preserve"> Consider</w:t>
      </w:r>
      <w:r w:rsidR="00585646">
        <w:rPr>
          <w:b/>
          <w:bCs/>
          <w:sz w:val="22"/>
          <w:szCs w:val="22"/>
        </w:rPr>
        <w:t>at</w:t>
      </w:r>
      <w:r w:rsidR="006B489F" w:rsidRPr="006156B2">
        <w:rPr>
          <w:b/>
          <w:bCs/>
          <w:sz w:val="22"/>
          <w:szCs w:val="22"/>
        </w:rPr>
        <w:t>io</w:t>
      </w:r>
      <w:r w:rsidR="00BA3546" w:rsidRPr="006156B2">
        <w:rPr>
          <w:b/>
          <w:bCs/>
          <w:sz w:val="22"/>
          <w:szCs w:val="22"/>
        </w:rPr>
        <w:t>ns</w:t>
      </w:r>
    </w:p>
    <w:p w14:paraId="2F38DAF8" w14:textId="77777777" w:rsidR="00B174F1" w:rsidRDefault="00B174F1" w:rsidP="00862051">
      <w:pPr>
        <w:rPr>
          <w:sz w:val="22"/>
          <w:szCs w:val="22"/>
        </w:rPr>
      </w:pPr>
    </w:p>
    <w:p w14:paraId="6D51C1C9" w14:textId="77777777" w:rsidR="00124E35" w:rsidRDefault="001235B8" w:rsidP="007400F3">
      <w:pPr>
        <w:rPr>
          <w:sz w:val="22"/>
          <w:szCs w:val="22"/>
          <w:highlight w:val="yellow"/>
        </w:rPr>
      </w:pPr>
      <w:r w:rsidRPr="004029FE">
        <w:rPr>
          <w:sz w:val="22"/>
          <w:szCs w:val="22"/>
        </w:rPr>
        <w:t xml:space="preserve">Projected capital costs are $5,486,463. </w:t>
      </w:r>
      <w:r w:rsidR="00706C13" w:rsidRPr="004029FE">
        <w:rPr>
          <w:sz w:val="22"/>
          <w:szCs w:val="22"/>
        </w:rPr>
        <w:t>A</w:t>
      </w:r>
      <w:r w:rsidRPr="004029FE">
        <w:rPr>
          <w:sz w:val="22"/>
          <w:szCs w:val="22"/>
        </w:rPr>
        <w:t>pproximately $</w:t>
      </w:r>
      <w:r w:rsidR="00397208" w:rsidRPr="004029FE">
        <w:rPr>
          <w:sz w:val="22"/>
          <w:szCs w:val="22"/>
        </w:rPr>
        <w:t>3.0</w:t>
      </w:r>
      <w:r w:rsidRPr="004029FE">
        <w:rPr>
          <w:sz w:val="22"/>
          <w:szCs w:val="22"/>
        </w:rPr>
        <w:t xml:space="preserve"> million would be for construction</w:t>
      </w:r>
      <w:r w:rsidR="00241FB6">
        <w:rPr>
          <w:sz w:val="22"/>
          <w:szCs w:val="22"/>
        </w:rPr>
        <w:t xml:space="preserve"> and </w:t>
      </w:r>
      <w:r w:rsidRPr="004029FE">
        <w:rPr>
          <w:sz w:val="22"/>
          <w:szCs w:val="22"/>
        </w:rPr>
        <w:t>$</w:t>
      </w:r>
      <w:r w:rsidR="000B47B1" w:rsidRPr="004029FE">
        <w:rPr>
          <w:sz w:val="22"/>
          <w:szCs w:val="22"/>
        </w:rPr>
        <w:t xml:space="preserve">288,470 </w:t>
      </w:r>
      <w:r w:rsidRPr="004029FE">
        <w:rPr>
          <w:sz w:val="22"/>
          <w:szCs w:val="22"/>
        </w:rPr>
        <w:t>for equipment. The remainder, about $</w:t>
      </w:r>
      <w:r w:rsidR="007356A6" w:rsidRPr="004029FE">
        <w:rPr>
          <w:sz w:val="22"/>
          <w:szCs w:val="22"/>
        </w:rPr>
        <w:t>1</w:t>
      </w:r>
      <w:r w:rsidR="00706C13" w:rsidRPr="004029FE">
        <w:rPr>
          <w:sz w:val="22"/>
          <w:szCs w:val="22"/>
        </w:rPr>
        <w:t>.3</w:t>
      </w:r>
      <w:r w:rsidRPr="004029FE">
        <w:rPr>
          <w:sz w:val="22"/>
          <w:szCs w:val="22"/>
        </w:rPr>
        <w:t xml:space="preserve"> million, would be for site acquisition</w:t>
      </w:r>
      <w:r w:rsidR="005325BC" w:rsidRPr="004029FE">
        <w:rPr>
          <w:sz w:val="22"/>
          <w:szCs w:val="22"/>
        </w:rPr>
        <w:t xml:space="preserve"> (</w:t>
      </w:r>
      <w:r w:rsidR="00241FB6">
        <w:rPr>
          <w:sz w:val="22"/>
          <w:szCs w:val="22"/>
        </w:rPr>
        <w:t xml:space="preserve">principally </w:t>
      </w:r>
      <w:r w:rsidR="000C2921">
        <w:rPr>
          <w:sz w:val="22"/>
          <w:szCs w:val="22"/>
        </w:rPr>
        <w:t xml:space="preserve">related </w:t>
      </w:r>
      <w:r w:rsidR="00D57496">
        <w:rPr>
          <w:sz w:val="22"/>
          <w:szCs w:val="22"/>
        </w:rPr>
        <w:t xml:space="preserve">party </w:t>
      </w:r>
      <w:r w:rsidR="005325BC" w:rsidRPr="004029FE">
        <w:rPr>
          <w:sz w:val="22"/>
          <w:szCs w:val="22"/>
        </w:rPr>
        <w:t>lease payments</w:t>
      </w:r>
      <w:r w:rsidR="0005506B" w:rsidRPr="004029FE">
        <w:rPr>
          <w:sz w:val="22"/>
          <w:szCs w:val="22"/>
        </w:rPr>
        <w:t>),</w:t>
      </w:r>
      <w:r w:rsidRPr="004029FE">
        <w:rPr>
          <w:sz w:val="22"/>
          <w:szCs w:val="22"/>
        </w:rPr>
        <w:t xml:space="preserve"> and related expenses.</w:t>
      </w:r>
      <w:r w:rsidR="004029FE">
        <w:rPr>
          <w:sz w:val="22"/>
          <w:szCs w:val="22"/>
        </w:rPr>
        <w:t xml:space="preserve"> </w:t>
      </w:r>
    </w:p>
    <w:p w14:paraId="0C249534" w14:textId="77777777" w:rsidR="00124E35" w:rsidRPr="000F121C" w:rsidRDefault="00124E35" w:rsidP="007400F3">
      <w:pPr>
        <w:rPr>
          <w:sz w:val="22"/>
          <w:szCs w:val="22"/>
        </w:rPr>
      </w:pPr>
    </w:p>
    <w:p w14:paraId="4AFE77B3" w14:textId="77777777" w:rsidR="00CF64B7" w:rsidRDefault="00CF64B7" w:rsidP="007400F3">
      <w:pPr>
        <w:rPr>
          <w:sz w:val="22"/>
          <w:szCs w:val="22"/>
        </w:rPr>
      </w:pPr>
    </w:p>
    <w:p w14:paraId="33E2113E" w14:textId="77777777" w:rsidR="00CF64B7" w:rsidRDefault="00CF64B7" w:rsidP="007400F3">
      <w:pPr>
        <w:rPr>
          <w:sz w:val="22"/>
          <w:szCs w:val="22"/>
        </w:rPr>
      </w:pPr>
    </w:p>
    <w:p w14:paraId="6F5B2B2D" w14:textId="219E9649" w:rsidR="001235B8" w:rsidRPr="000F121C" w:rsidRDefault="00CF64B7" w:rsidP="007400F3">
      <w:pPr>
        <w:rPr>
          <w:sz w:val="22"/>
          <w:szCs w:val="22"/>
        </w:rPr>
      </w:pPr>
      <w:r>
        <w:rPr>
          <w:sz w:val="22"/>
          <w:szCs w:val="22"/>
        </w:rPr>
        <w:t>Th</w:t>
      </w:r>
      <w:r w:rsidR="00124E35" w:rsidRPr="000F121C">
        <w:rPr>
          <w:sz w:val="22"/>
          <w:szCs w:val="22"/>
        </w:rPr>
        <w:t xml:space="preserve">e </w:t>
      </w:r>
      <w:r w:rsidR="00DE663B" w:rsidRPr="000F121C">
        <w:rPr>
          <w:sz w:val="22"/>
          <w:szCs w:val="22"/>
        </w:rPr>
        <w:t xml:space="preserve">$3.0 million </w:t>
      </w:r>
      <w:r w:rsidR="00CD7A25" w:rsidRPr="000F121C">
        <w:rPr>
          <w:sz w:val="22"/>
          <w:szCs w:val="22"/>
        </w:rPr>
        <w:t xml:space="preserve">interest free </w:t>
      </w:r>
      <w:r w:rsidR="002F7BE7" w:rsidRPr="000F121C">
        <w:rPr>
          <w:sz w:val="22"/>
          <w:szCs w:val="22"/>
        </w:rPr>
        <w:t>cash infusion from</w:t>
      </w:r>
      <w:r w:rsidR="00361DE8" w:rsidRPr="000F121C">
        <w:rPr>
          <w:sz w:val="22"/>
          <w:szCs w:val="22"/>
        </w:rPr>
        <w:t xml:space="preserve"> </w:t>
      </w:r>
      <w:r w:rsidR="00DF3E3F" w:rsidRPr="000F121C">
        <w:rPr>
          <w:sz w:val="22"/>
          <w:szCs w:val="22"/>
        </w:rPr>
        <w:t>FCRSC</w:t>
      </w:r>
      <w:r w:rsidR="00361DE8" w:rsidRPr="000F121C">
        <w:rPr>
          <w:sz w:val="22"/>
          <w:szCs w:val="22"/>
        </w:rPr>
        <w:t>’s</w:t>
      </w:r>
      <w:r w:rsidR="00DF3E3F" w:rsidRPr="000F121C">
        <w:rPr>
          <w:sz w:val="22"/>
          <w:szCs w:val="22"/>
        </w:rPr>
        <w:t xml:space="preserve"> </w:t>
      </w:r>
      <w:r w:rsidR="0019337C" w:rsidRPr="000F121C">
        <w:rPr>
          <w:sz w:val="22"/>
          <w:szCs w:val="22"/>
        </w:rPr>
        <w:t>real</w:t>
      </w:r>
      <w:r w:rsidR="007F0E99" w:rsidRPr="000F121C">
        <w:rPr>
          <w:sz w:val="22"/>
          <w:szCs w:val="22"/>
        </w:rPr>
        <w:t xml:space="preserve"> estate arm will be repaid from</w:t>
      </w:r>
      <w:r w:rsidR="00FB3CEB" w:rsidRPr="000F121C">
        <w:rPr>
          <w:sz w:val="22"/>
          <w:szCs w:val="22"/>
        </w:rPr>
        <w:t xml:space="preserve"> </w:t>
      </w:r>
      <w:r w:rsidR="00CD7A25" w:rsidRPr="000F121C">
        <w:rPr>
          <w:sz w:val="22"/>
          <w:szCs w:val="22"/>
        </w:rPr>
        <w:t xml:space="preserve">surgery center </w:t>
      </w:r>
      <w:r w:rsidR="00E15BE6" w:rsidRPr="000F121C">
        <w:rPr>
          <w:sz w:val="22"/>
          <w:szCs w:val="22"/>
        </w:rPr>
        <w:t>operating returns</w:t>
      </w:r>
      <w:r w:rsidR="00E859F6" w:rsidRPr="000F121C">
        <w:rPr>
          <w:sz w:val="22"/>
          <w:szCs w:val="22"/>
        </w:rPr>
        <w:t xml:space="preserve"> </w:t>
      </w:r>
      <w:r w:rsidR="00CD7A25" w:rsidRPr="000F121C">
        <w:rPr>
          <w:sz w:val="22"/>
          <w:szCs w:val="22"/>
        </w:rPr>
        <w:t>in</w:t>
      </w:r>
      <w:r w:rsidR="009A37EA" w:rsidRPr="000F121C">
        <w:rPr>
          <w:sz w:val="22"/>
          <w:szCs w:val="22"/>
        </w:rPr>
        <w:t xml:space="preserve"> </w:t>
      </w:r>
      <w:r w:rsidR="00E859F6" w:rsidRPr="000F121C">
        <w:rPr>
          <w:sz w:val="22"/>
          <w:szCs w:val="22"/>
        </w:rPr>
        <w:t>sixty</w:t>
      </w:r>
      <w:r w:rsidR="004B4CBD" w:rsidRPr="000F121C">
        <w:rPr>
          <w:sz w:val="22"/>
          <w:szCs w:val="22"/>
        </w:rPr>
        <w:t xml:space="preserve"> </w:t>
      </w:r>
      <w:r w:rsidR="009A37EA" w:rsidRPr="000F121C">
        <w:rPr>
          <w:sz w:val="22"/>
          <w:szCs w:val="22"/>
        </w:rPr>
        <w:t xml:space="preserve">monthly </w:t>
      </w:r>
      <w:r w:rsidR="003F74C5" w:rsidRPr="000F121C">
        <w:rPr>
          <w:sz w:val="22"/>
          <w:szCs w:val="22"/>
        </w:rPr>
        <w:t xml:space="preserve">payments </w:t>
      </w:r>
      <w:r w:rsidR="00913DF0" w:rsidRPr="000F121C">
        <w:rPr>
          <w:sz w:val="22"/>
          <w:szCs w:val="22"/>
        </w:rPr>
        <w:t xml:space="preserve">of </w:t>
      </w:r>
      <w:r w:rsidR="00361DE8" w:rsidRPr="000F121C">
        <w:rPr>
          <w:sz w:val="22"/>
          <w:szCs w:val="22"/>
        </w:rPr>
        <w:t xml:space="preserve">$25,000 </w:t>
      </w:r>
      <w:r w:rsidR="003F74C5" w:rsidRPr="000F121C">
        <w:rPr>
          <w:sz w:val="22"/>
          <w:szCs w:val="22"/>
        </w:rPr>
        <w:t xml:space="preserve">over the </w:t>
      </w:r>
      <w:r w:rsidR="004B4CBD" w:rsidRPr="000F121C">
        <w:rPr>
          <w:sz w:val="22"/>
          <w:szCs w:val="22"/>
        </w:rPr>
        <w:t>ten-year</w:t>
      </w:r>
      <w:r w:rsidR="003F74C5" w:rsidRPr="000F121C">
        <w:rPr>
          <w:sz w:val="22"/>
          <w:szCs w:val="22"/>
        </w:rPr>
        <w:t xml:space="preserve"> term of the lease</w:t>
      </w:r>
      <w:r w:rsidR="00D96117" w:rsidRPr="000F121C">
        <w:rPr>
          <w:sz w:val="22"/>
          <w:szCs w:val="22"/>
        </w:rPr>
        <w:t xml:space="preserve"> </w:t>
      </w:r>
      <w:r w:rsidR="00456A55" w:rsidRPr="000F121C">
        <w:rPr>
          <w:sz w:val="22"/>
          <w:szCs w:val="22"/>
        </w:rPr>
        <w:t>for t</w:t>
      </w:r>
      <w:r w:rsidR="00135351" w:rsidRPr="000F121C">
        <w:rPr>
          <w:sz w:val="22"/>
          <w:szCs w:val="22"/>
        </w:rPr>
        <w:t>he sp</w:t>
      </w:r>
      <w:r w:rsidR="00D96117" w:rsidRPr="000F121C">
        <w:rPr>
          <w:sz w:val="22"/>
          <w:szCs w:val="22"/>
        </w:rPr>
        <w:t xml:space="preserve">ace </w:t>
      </w:r>
      <w:r w:rsidR="00D83B82" w:rsidRPr="000F121C">
        <w:rPr>
          <w:sz w:val="22"/>
          <w:szCs w:val="22"/>
        </w:rPr>
        <w:t xml:space="preserve">hosing the surgery </w:t>
      </w:r>
      <w:r w:rsidR="00FE2E6A" w:rsidRPr="000F121C">
        <w:rPr>
          <w:sz w:val="22"/>
          <w:szCs w:val="22"/>
        </w:rPr>
        <w:t xml:space="preserve">center. </w:t>
      </w:r>
      <w:r w:rsidR="008A6A8E" w:rsidRPr="000F121C">
        <w:rPr>
          <w:sz w:val="22"/>
          <w:szCs w:val="22"/>
        </w:rPr>
        <w:t xml:space="preserve">There would be no </w:t>
      </w:r>
      <w:r w:rsidR="007F5C59">
        <w:rPr>
          <w:sz w:val="22"/>
          <w:szCs w:val="22"/>
        </w:rPr>
        <w:t>commercial</w:t>
      </w:r>
      <w:r w:rsidR="008A6A8E" w:rsidRPr="000F121C">
        <w:rPr>
          <w:sz w:val="22"/>
          <w:szCs w:val="22"/>
        </w:rPr>
        <w:t xml:space="preserve"> financing expense.</w:t>
      </w:r>
    </w:p>
    <w:p w14:paraId="2E15A72A" w14:textId="77777777" w:rsidR="001235B8" w:rsidRPr="000F121C" w:rsidRDefault="001235B8" w:rsidP="007400F3">
      <w:pPr>
        <w:rPr>
          <w:sz w:val="22"/>
          <w:szCs w:val="22"/>
        </w:rPr>
      </w:pPr>
    </w:p>
    <w:p w14:paraId="41BD3AEF" w14:textId="4953D82F" w:rsidR="00353B3F" w:rsidRDefault="00F451F5" w:rsidP="00353B3F">
      <w:pPr>
        <w:rPr>
          <w:sz w:val="22"/>
          <w:szCs w:val="22"/>
        </w:rPr>
      </w:pPr>
      <w:bookmarkStart w:id="1" w:name="_Hlk165300942"/>
      <w:r w:rsidRPr="000F121C">
        <w:rPr>
          <w:sz w:val="22"/>
          <w:szCs w:val="22"/>
        </w:rPr>
        <w:t xml:space="preserve">Though </w:t>
      </w:r>
      <w:r w:rsidR="005C652B" w:rsidRPr="000F121C">
        <w:rPr>
          <w:sz w:val="22"/>
          <w:szCs w:val="22"/>
        </w:rPr>
        <w:t>atypical,</w:t>
      </w:r>
      <w:r w:rsidR="00AB11F9" w:rsidRPr="000F121C">
        <w:rPr>
          <w:sz w:val="22"/>
          <w:szCs w:val="22"/>
        </w:rPr>
        <w:t xml:space="preserve"> </w:t>
      </w:r>
      <w:bookmarkStart w:id="2" w:name="_Hlk157059947"/>
      <w:bookmarkStart w:id="3" w:name="_Hlk155103264"/>
      <w:bookmarkEnd w:id="1"/>
      <w:r w:rsidR="00410490" w:rsidRPr="000F121C">
        <w:rPr>
          <w:sz w:val="22"/>
          <w:szCs w:val="22"/>
        </w:rPr>
        <w:t>t</w:t>
      </w:r>
      <w:r w:rsidR="00353B3F" w:rsidRPr="000F121C">
        <w:rPr>
          <w:bCs/>
          <w:sz w:val="22"/>
          <w:szCs w:val="22"/>
        </w:rPr>
        <w:t>here is nothing inherently problematic about the capital cost</w:t>
      </w:r>
      <w:r w:rsidR="00410490" w:rsidRPr="000F121C">
        <w:rPr>
          <w:bCs/>
          <w:sz w:val="22"/>
          <w:szCs w:val="22"/>
        </w:rPr>
        <w:t xml:space="preserve"> </w:t>
      </w:r>
      <w:r w:rsidR="0066662F" w:rsidRPr="000F121C">
        <w:rPr>
          <w:bCs/>
          <w:sz w:val="22"/>
          <w:szCs w:val="22"/>
        </w:rPr>
        <w:t xml:space="preserve">or </w:t>
      </w:r>
      <w:r w:rsidR="00890068" w:rsidRPr="000F121C">
        <w:rPr>
          <w:bCs/>
          <w:sz w:val="22"/>
          <w:szCs w:val="22"/>
        </w:rPr>
        <w:t xml:space="preserve">related party financing </w:t>
      </w:r>
      <w:r w:rsidR="00353B3F" w:rsidRPr="000F121C">
        <w:rPr>
          <w:bCs/>
          <w:sz w:val="22"/>
          <w:szCs w:val="22"/>
        </w:rPr>
        <w:t xml:space="preserve">of </w:t>
      </w:r>
      <w:r w:rsidR="00630A7F" w:rsidRPr="000F121C">
        <w:rPr>
          <w:bCs/>
          <w:sz w:val="22"/>
          <w:szCs w:val="22"/>
        </w:rPr>
        <w:t xml:space="preserve">the </w:t>
      </w:r>
      <w:r w:rsidR="00353B3F" w:rsidRPr="000F121C">
        <w:rPr>
          <w:bCs/>
          <w:sz w:val="22"/>
          <w:szCs w:val="22"/>
        </w:rPr>
        <w:t xml:space="preserve">proposal. </w:t>
      </w:r>
      <w:r w:rsidR="003E50CC" w:rsidRPr="000F121C">
        <w:rPr>
          <w:bCs/>
          <w:sz w:val="22"/>
          <w:szCs w:val="22"/>
        </w:rPr>
        <w:t>The</w:t>
      </w:r>
      <w:r w:rsidR="00D21C8D" w:rsidRPr="000F121C">
        <w:rPr>
          <w:bCs/>
          <w:sz w:val="22"/>
          <w:szCs w:val="22"/>
        </w:rPr>
        <w:t xml:space="preserve"> outlay c</w:t>
      </w:r>
      <w:r w:rsidR="00ED4DF6" w:rsidRPr="000F121C">
        <w:rPr>
          <w:bCs/>
          <w:sz w:val="22"/>
          <w:szCs w:val="22"/>
        </w:rPr>
        <w:t>ontemplated is</w:t>
      </w:r>
      <w:r w:rsidR="00353B3F" w:rsidRPr="000F121C">
        <w:rPr>
          <w:bCs/>
          <w:sz w:val="22"/>
          <w:szCs w:val="22"/>
        </w:rPr>
        <w:t xml:space="preserve"> </w:t>
      </w:r>
      <w:r w:rsidR="00CC0385" w:rsidRPr="000F121C">
        <w:rPr>
          <w:bCs/>
          <w:sz w:val="22"/>
          <w:szCs w:val="22"/>
        </w:rPr>
        <w:t xml:space="preserve">within </w:t>
      </w:r>
      <w:r w:rsidR="00427DAF" w:rsidRPr="000F121C">
        <w:rPr>
          <w:bCs/>
          <w:sz w:val="22"/>
          <w:szCs w:val="22"/>
        </w:rPr>
        <w:t>the</w:t>
      </w:r>
      <w:r w:rsidR="00427DAF">
        <w:rPr>
          <w:bCs/>
          <w:sz w:val="22"/>
          <w:szCs w:val="22"/>
        </w:rPr>
        <w:t xml:space="preserve"> </w:t>
      </w:r>
      <w:r w:rsidR="00353B3F" w:rsidRPr="00FC2FC2">
        <w:rPr>
          <w:bCs/>
          <w:sz w:val="22"/>
          <w:szCs w:val="22"/>
        </w:rPr>
        <w:t xml:space="preserve">range seen for similar projects locally (PD 8) and </w:t>
      </w:r>
      <w:r w:rsidR="00EC34EB">
        <w:rPr>
          <w:bCs/>
          <w:sz w:val="22"/>
          <w:szCs w:val="22"/>
        </w:rPr>
        <w:t>elsewhere</w:t>
      </w:r>
      <w:r w:rsidR="00353B3F" w:rsidRPr="00FC2FC2">
        <w:rPr>
          <w:bCs/>
          <w:sz w:val="22"/>
          <w:szCs w:val="22"/>
        </w:rPr>
        <w:t xml:space="preserve">. </w:t>
      </w:r>
      <w:r w:rsidR="00B85476">
        <w:rPr>
          <w:sz w:val="22"/>
          <w:szCs w:val="22"/>
        </w:rPr>
        <w:t xml:space="preserve">If </w:t>
      </w:r>
      <w:r w:rsidR="00F904B9">
        <w:rPr>
          <w:sz w:val="22"/>
          <w:szCs w:val="22"/>
        </w:rPr>
        <w:t xml:space="preserve">replacement of the unlicensed </w:t>
      </w:r>
      <w:r w:rsidR="001D76C3">
        <w:rPr>
          <w:sz w:val="22"/>
          <w:szCs w:val="22"/>
        </w:rPr>
        <w:t xml:space="preserve">operatory </w:t>
      </w:r>
      <w:r w:rsidR="00890068">
        <w:rPr>
          <w:sz w:val="22"/>
          <w:szCs w:val="22"/>
        </w:rPr>
        <w:t xml:space="preserve">with a </w:t>
      </w:r>
      <w:r w:rsidR="00AD6DEF">
        <w:rPr>
          <w:sz w:val="22"/>
          <w:szCs w:val="22"/>
        </w:rPr>
        <w:t xml:space="preserve">comparable </w:t>
      </w:r>
      <w:r w:rsidR="001D76C3">
        <w:rPr>
          <w:sz w:val="22"/>
          <w:szCs w:val="22"/>
        </w:rPr>
        <w:t xml:space="preserve">licensed surgery center is </w:t>
      </w:r>
      <w:r w:rsidR="00B85476">
        <w:rPr>
          <w:sz w:val="22"/>
          <w:szCs w:val="22"/>
        </w:rPr>
        <w:t>found to be</w:t>
      </w:r>
      <w:r w:rsidR="006C75E4">
        <w:rPr>
          <w:sz w:val="22"/>
          <w:szCs w:val="22"/>
        </w:rPr>
        <w:t xml:space="preserve"> </w:t>
      </w:r>
      <w:r w:rsidR="00506124">
        <w:rPr>
          <w:sz w:val="22"/>
          <w:szCs w:val="22"/>
        </w:rPr>
        <w:t>warranted</w:t>
      </w:r>
      <w:r w:rsidR="00B85476">
        <w:rPr>
          <w:sz w:val="22"/>
          <w:szCs w:val="22"/>
        </w:rPr>
        <w:t xml:space="preserve">, the capital cost </w:t>
      </w:r>
      <w:r w:rsidR="00AD6DEF">
        <w:rPr>
          <w:sz w:val="22"/>
          <w:szCs w:val="22"/>
        </w:rPr>
        <w:t xml:space="preserve">and financing </w:t>
      </w:r>
      <w:r w:rsidR="00B85476">
        <w:rPr>
          <w:sz w:val="22"/>
          <w:szCs w:val="22"/>
        </w:rPr>
        <w:t xml:space="preserve">of </w:t>
      </w:r>
      <w:r w:rsidR="00AE79B6">
        <w:rPr>
          <w:sz w:val="22"/>
          <w:szCs w:val="22"/>
        </w:rPr>
        <w:t xml:space="preserve">the </w:t>
      </w:r>
      <w:r w:rsidR="00B85476">
        <w:rPr>
          <w:sz w:val="22"/>
          <w:szCs w:val="22"/>
        </w:rPr>
        <w:t xml:space="preserve">project </w:t>
      </w:r>
      <w:r w:rsidR="00427DAF">
        <w:rPr>
          <w:sz w:val="22"/>
          <w:szCs w:val="22"/>
        </w:rPr>
        <w:t xml:space="preserve">do not </w:t>
      </w:r>
      <w:r w:rsidR="00B85476">
        <w:rPr>
          <w:sz w:val="22"/>
          <w:szCs w:val="22"/>
        </w:rPr>
        <w:t>weigh against approval.</w:t>
      </w:r>
    </w:p>
    <w:p w14:paraId="2C550E2A" w14:textId="77777777" w:rsidR="00410490" w:rsidRDefault="00410490" w:rsidP="00353B3F">
      <w:pPr>
        <w:rPr>
          <w:bCs/>
          <w:sz w:val="22"/>
          <w:szCs w:val="22"/>
        </w:rPr>
      </w:pPr>
    </w:p>
    <w:p w14:paraId="6AB565C8" w14:textId="0B4FF6F8" w:rsidR="00D21C8D" w:rsidRDefault="00D17FB7" w:rsidP="00D21C8D">
      <w:pPr>
        <w:rPr>
          <w:bCs/>
          <w:sz w:val="22"/>
          <w:szCs w:val="22"/>
        </w:rPr>
      </w:pPr>
      <w:r>
        <w:rPr>
          <w:bCs/>
          <w:sz w:val="22"/>
          <w:szCs w:val="22"/>
        </w:rPr>
        <w:t xml:space="preserve">There is little doubt that </w:t>
      </w:r>
      <w:r w:rsidR="007F79F9">
        <w:rPr>
          <w:bCs/>
          <w:sz w:val="22"/>
          <w:szCs w:val="22"/>
        </w:rPr>
        <w:t>the ability to obtain Medicare and other insurer facilit</w:t>
      </w:r>
      <w:r w:rsidR="00ED01A0">
        <w:rPr>
          <w:bCs/>
          <w:sz w:val="22"/>
          <w:szCs w:val="22"/>
        </w:rPr>
        <w:t>y fees</w:t>
      </w:r>
      <w:r w:rsidR="007C02CA">
        <w:rPr>
          <w:bCs/>
          <w:sz w:val="22"/>
          <w:szCs w:val="22"/>
        </w:rPr>
        <w:t xml:space="preserve"> wi</w:t>
      </w:r>
      <w:r w:rsidR="000505DB">
        <w:rPr>
          <w:bCs/>
          <w:sz w:val="22"/>
          <w:szCs w:val="22"/>
        </w:rPr>
        <w:t>ll increase</w:t>
      </w:r>
      <w:r w:rsidR="00DE504F">
        <w:rPr>
          <w:bCs/>
          <w:sz w:val="22"/>
          <w:szCs w:val="22"/>
        </w:rPr>
        <w:t xml:space="preserve"> revenue </w:t>
      </w:r>
      <w:r w:rsidR="000505DB">
        <w:rPr>
          <w:bCs/>
          <w:sz w:val="22"/>
          <w:szCs w:val="22"/>
        </w:rPr>
        <w:t xml:space="preserve">and </w:t>
      </w:r>
      <w:r w:rsidR="001A052F">
        <w:rPr>
          <w:bCs/>
          <w:sz w:val="22"/>
          <w:szCs w:val="22"/>
        </w:rPr>
        <w:t>profit.</w:t>
      </w:r>
      <w:r w:rsidR="00D21C8D">
        <w:rPr>
          <w:bCs/>
          <w:sz w:val="22"/>
          <w:szCs w:val="22"/>
        </w:rPr>
        <w:t xml:space="preserve"> The </w:t>
      </w:r>
      <w:r w:rsidR="00D21C8D" w:rsidRPr="00FC2FC2">
        <w:rPr>
          <w:bCs/>
          <w:i/>
          <w:iCs/>
          <w:sz w:val="22"/>
          <w:szCs w:val="22"/>
        </w:rPr>
        <w:t>pro forma</w:t>
      </w:r>
      <w:r w:rsidR="00D21C8D" w:rsidRPr="00FC2FC2">
        <w:rPr>
          <w:bCs/>
          <w:sz w:val="22"/>
          <w:szCs w:val="22"/>
        </w:rPr>
        <w:t xml:space="preserve"> budget</w:t>
      </w:r>
      <w:r w:rsidR="00D21C8D">
        <w:rPr>
          <w:bCs/>
          <w:sz w:val="22"/>
          <w:szCs w:val="22"/>
        </w:rPr>
        <w:t xml:space="preserve"> indicates that the applicant expects an operating return of about 26% during </w:t>
      </w:r>
      <w:r w:rsidR="00D21C8D" w:rsidRPr="00FC2FC2">
        <w:rPr>
          <w:bCs/>
          <w:sz w:val="22"/>
          <w:szCs w:val="22"/>
        </w:rPr>
        <w:t>the initial two years of operations</w:t>
      </w:r>
      <w:r w:rsidR="00D21C8D">
        <w:rPr>
          <w:bCs/>
          <w:sz w:val="22"/>
          <w:szCs w:val="22"/>
        </w:rPr>
        <w:t xml:space="preserve">, increasing to 30% over the term of the </w:t>
      </w:r>
      <w:r w:rsidR="00CF23B2">
        <w:rPr>
          <w:bCs/>
          <w:sz w:val="22"/>
          <w:szCs w:val="22"/>
        </w:rPr>
        <w:t xml:space="preserve">ten-year </w:t>
      </w:r>
      <w:r w:rsidR="005116AC">
        <w:rPr>
          <w:bCs/>
          <w:sz w:val="22"/>
          <w:szCs w:val="22"/>
        </w:rPr>
        <w:t xml:space="preserve">term of the </w:t>
      </w:r>
      <w:r w:rsidR="00F45323">
        <w:rPr>
          <w:bCs/>
          <w:sz w:val="22"/>
          <w:szCs w:val="22"/>
        </w:rPr>
        <w:t xml:space="preserve">office </w:t>
      </w:r>
      <w:r w:rsidR="00D21C8D">
        <w:rPr>
          <w:bCs/>
          <w:sz w:val="22"/>
          <w:szCs w:val="22"/>
        </w:rPr>
        <w:t xml:space="preserve">lease. </w:t>
      </w:r>
    </w:p>
    <w:p w14:paraId="14E1C370" w14:textId="77777777" w:rsidR="00926CC3" w:rsidRDefault="00926CC3" w:rsidP="00CD1649">
      <w:pPr>
        <w:rPr>
          <w:sz w:val="22"/>
          <w:szCs w:val="22"/>
        </w:rPr>
      </w:pPr>
    </w:p>
    <w:p w14:paraId="6758822C" w14:textId="1257D50C" w:rsidR="00926CC3" w:rsidRPr="00322CA8" w:rsidRDefault="00926CC3" w:rsidP="00CD1649">
      <w:pPr>
        <w:rPr>
          <w:b/>
          <w:bCs/>
          <w:sz w:val="22"/>
          <w:szCs w:val="22"/>
        </w:rPr>
      </w:pPr>
      <w:r w:rsidRPr="00322CA8">
        <w:rPr>
          <w:b/>
          <w:bCs/>
          <w:sz w:val="22"/>
          <w:szCs w:val="22"/>
        </w:rPr>
        <w:t xml:space="preserve">E.     </w:t>
      </w:r>
      <w:r w:rsidR="00455EAB" w:rsidRPr="00322CA8">
        <w:rPr>
          <w:b/>
          <w:bCs/>
          <w:sz w:val="22"/>
          <w:szCs w:val="22"/>
        </w:rPr>
        <w:t>Health System C</w:t>
      </w:r>
      <w:r w:rsidR="00322CA8" w:rsidRPr="00322CA8">
        <w:rPr>
          <w:b/>
          <w:bCs/>
          <w:sz w:val="22"/>
          <w:szCs w:val="22"/>
        </w:rPr>
        <w:t>onsiderations</w:t>
      </w:r>
    </w:p>
    <w:p w14:paraId="54DAAC2B" w14:textId="77777777" w:rsidR="00322CA8" w:rsidRDefault="00322CA8" w:rsidP="00CD1649">
      <w:pPr>
        <w:rPr>
          <w:sz w:val="22"/>
          <w:szCs w:val="22"/>
        </w:rPr>
      </w:pPr>
    </w:p>
    <w:p w14:paraId="2FD8F917" w14:textId="3212EC6C" w:rsidR="003037E8" w:rsidRDefault="002F3502" w:rsidP="00AD4363">
      <w:pPr>
        <w:rPr>
          <w:sz w:val="22"/>
          <w:szCs w:val="22"/>
        </w:rPr>
      </w:pPr>
      <w:r>
        <w:rPr>
          <w:sz w:val="22"/>
          <w:szCs w:val="22"/>
        </w:rPr>
        <w:t>Replacing</w:t>
      </w:r>
      <w:r w:rsidR="00CB7458">
        <w:rPr>
          <w:sz w:val="22"/>
          <w:szCs w:val="22"/>
        </w:rPr>
        <w:t xml:space="preserve"> </w:t>
      </w:r>
      <w:r w:rsidR="00144641">
        <w:rPr>
          <w:sz w:val="22"/>
          <w:szCs w:val="22"/>
        </w:rPr>
        <w:t xml:space="preserve">FCRSC’s </w:t>
      </w:r>
      <w:r w:rsidR="00472D31">
        <w:rPr>
          <w:sz w:val="22"/>
          <w:szCs w:val="22"/>
        </w:rPr>
        <w:t>office-based</w:t>
      </w:r>
      <w:r w:rsidR="007825F0">
        <w:rPr>
          <w:sz w:val="22"/>
          <w:szCs w:val="22"/>
        </w:rPr>
        <w:t xml:space="preserve"> surgery </w:t>
      </w:r>
      <w:r w:rsidR="00352994">
        <w:rPr>
          <w:sz w:val="22"/>
          <w:szCs w:val="22"/>
        </w:rPr>
        <w:t>with</w:t>
      </w:r>
      <w:r w:rsidR="007825F0">
        <w:rPr>
          <w:sz w:val="22"/>
          <w:szCs w:val="22"/>
        </w:rPr>
        <w:t xml:space="preserve"> a licensed </w:t>
      </w:r>
      <w:r w:rsidR="00A46EEA">
        <w:rPr>
          <w:sz w:val="22"/>
          <w:szCs w:val="22"/>
        </w:rPr>
        <w:t xml:space="preserve">ambulatory surgery center would </w:t>
      </w:r>
      <w:r w:rsidR="00061F84">
        <w:rPr>
          <w:sz w:val="22"/>
          <w:szCs w:val="22"/>
        </w:rPr>
        <w:t>incre</w:t>
      </w:r>
      <w:r w:rsidR="008A270D">
        <w:rPr>
          <w:sz w:val="22"/>
          <w:szCs w:val="22"/>
        </w:rPr>
        <w:t xml:space="preserve">ase the authorized regional complement of </w:t>
      </w:r>
      <w:r w:rsidR="0088352F">
        <w:rPr>
          <w:sz w:val="22"/>
          <w:szCs w:val="22"/>
        </w:rPr>
        <w:t>GPORs</w:t>
      </w:r>
      <w:r w:rsidR="008D6C33">
        <w:rPr>
          <w:sz w:val="22"/>
          <w:szCs w:val="22"/>
        </w:rPr>
        <w:t xml:space="preserve"> to 216,</w:t>
      </w:r>
      <w:r w:rsidR="003037E8">
        <w:rPr>
          <w:sz w:val="22"/>
          <w:szCs w:val="22"/>
        </w:rPr>
        <w:t xml:space="preserve"> </w:t>
      </w:r>
      <w:r w:rsidR="008C212C">
        <w:rPr>
          <w:sz w:val="22"/>
          <w:szCs w:val="22"/>
        </w:rPr>
        <w:t xml:space="preserve">an increase of less than one percent. This </w:t>
      </w:r>
      <w:r w:rsidR="00001AA9">
        <w:rPr>
          <w:sz w:val="22"/>
          <w:szCs w:val="22"/>
        </w:rPr>
        <w:t xml:space="preserve">would </w:t>
      </w:r>
      <w:r w:rsidR="00001AA9" w:rsidRPr="006835AE">
        <w:rPr>
          <w:sz w:val="22"/>
          <w:szCs w:val="22"/>
        </w:rPr>
        <w:t>increase</w:t>
      </w:r>
      <w:r w:rsidR="00D6409E" w:rsidRPr="006835AE">
        <w:rPr>
          <w:sz w:val="22"/>
          <w:szCs w:val="22"/>
        </w:rPr>
        <w:t xml:space="preserve"> the </w:t>
      </w:r>
      <w:r w:rsidR="001E5D07">
        <w:rPr>
          <w:sz w:val="22"/>
          <w:szCs w:val="22"/>
        </w:rPr>
        <w:t>projected</w:t>
      </w:r>
      <w:r w:rsidR="00D6409E" w:rsidRPr="006835AE">
        <w:rPr>
          <w:sz w:val="22"/>
          <w:szCs w:val="22"/>
        </w:rPr>
        <w:t xml:space="preserve"> regional</w:t>
      </w:r>
      <w:r w:rsidR="00D6409E">
        <w:rPr>
          <w:sz w:val="22"/>
          <w:szCs w:val="22"/>
        </w:rPr>
        <w:t xml:space="preserve"> surplus to twenty operating rooms</w:t>
      </w:r>
      <w:r w:rsidR="008C212C">
        <w:rPr>
          <w:sz w:val="22"/>
          <w:szCs w:val="22"/>
        </w:rPr>
        <w:t>.</w:t>
      </w:r>
      <w:r w:rsidR="003037E8">
        <w:rPr>
          <w:sz w:val="22"/>
          <w:szCs w:val="22"/>
        </w:rPr>
        <w:t xml:space="preserve"> </w:t>
      </w:r>
    </w:p>
    <w:p w14:paraId="3B7D830B" w14:textId="77777777" w:rsidR="00001AA9" w:rsidRDefault="00001AA9" w:rsidP="00AD4363">
      <w:pPr>
        <w:rPr>
          <w:sz w:val="22"/>
          <w:szCs w:val="22"/>
        </w:rPr>
      </w:pPr>
    </w:p>
    <w:p w14:paraId="65CBD4B7" w14:textId="608CB1C0" w:rsidR="008317BB" w:rsidRDefault="007D018B" w:rsidP="00AD4363">
      <w:pPr>
        <w:rPr>
          <w:sz w:val="22"/>
          <w:szCs w:val="22"/>
        </w:rPr>
      </w:pPr>
      <w:r>
        <w:rPr>
          <w:sz w:val="22"/>
          <w:szCs w:val="22"/>
        </w:rPr>
        <w:t xml:space="preserve">The principal system effects </w:t>
      </w:r>
      <w:r w:rsidR="00F05384">
        <w:rPr>
          <w:sz w:val="22"/>
          <w:szCs w:val="22"/>
        </w:rPr>
        <w:t xml:space="preserve">are increased </w:t>
      </w:r>
      <w:r w:rsidR="00B53DE6">
        <w:rPr>
          <w:sz w:val="22"/>
          <w:szCs w:val="22"/>
        </w:rPr>
        <w:t xml:space="preserve">payments in the form of facility fees </w:t>
      </w:r>
      <w:r w:rsidR="008A24BB">
        <w:rPr>
          <w:sz w:val="22"/>
          <w:szCs w:val="22"/>
        </w:rPr>
        <w:t xml:space="preserve">for </w:t>
      </w:r>
      <w:r w:rsidR="00BB709E">
        <w:rPr>
          <w:sz w:val="22"/>
          <w:szCs w:val="22"/>
        </w:rPr>
        <w:t>cases/procedures</w:t>
      </w:r>
      <w:r w:rsidR="00753B14">
        <w:rPr>
          <w:sz w:val="22"/>
          <w:szCs w:val="22"/>
        </w:rPr>
        <w:t xml:space="preserve"> </w:t>
      </w:r>
      <w:r w:rsidR="008317BB">
        <w:rPr>
          <w:sz w:val="22"/>
          <w:szCs w:val="22"/>
        </w:rPr>
        <w:t xml:space="preserve">that </w:t>
      </w:r>
      <w:r w:rsidR="00BB709E">
        <w:rPr>
          <w:sz w:val="22"/>
          <w:szCs w:val="22"/>
        </w:rPr>
        <w:t xml:space="preserve">have </w:t>
      </w:r>
      <w:r w:rsidR="000F121C">
        <w:rPr>
          <w:sz w:val="22"/>
          <w:szCs w:val="22"/>
        </w:rPr>
        <w:t>been and</w:t>
      </w:r>
      <w:r w:rsidR="00BB709E">
        <w:rPr>
          <w:sz w:val="22"/>
          <w:szCs w:val="22"/>
        </w:rPr>
        <w:t xml:space="preserve"> can</w:t>
      </w:r>
      <w:r w:rsidR="00356EEC">
        <w:rPr>
          <w:sz w:val="22"/>
          <w:szCs w:val="22"/>
        </w:rPr>
        <w:t xml:space="preserve"> c</w:t>
      </w:r>
      <w:r w:rsidR="00C21D89">
        <w:rPr>
          <w:sz w:val="22"/>
          <w:szCs w:val="22"/>
        </w:rPr>
        <w:t>ontinue to</w:t>
      </w:r>
      <w:r w:rsidR="00BB709E">
        <w:rPr>
          <w:sz w:val="22"/>
          <w:szCs w:val="22"/>
        </w:rPr>
        <w:t xml:space="preserve"> be</w:t>
      </w:r>
      <w:r w:rsidR="00C21D89">
        <w:rPr>
          <w:sz w:val="22"/>
          <w:szCs w:val="22"/>
        </w:rPr>
        <w:t xml:space="preserve"> </w:t>
      </w:r>
      <w:r w:rsidR="00BB709E">
        <w:rPr>
          <w:sz w:val="22"/>
          <w:szCs w:val="22"/>
        </w:rPr>
        <w:t xml:space="preserve">performed in </w:t>
      </w:r>
      <w:r w:rsidR="00964E33">
        <w:rPr>
          <w:sz w:val="22"/>
          <w:szCs w:val="22"/>
        </w:rPr>
        <w:t xml:space="preserve">less costly </w:t>
      </w:r>
      <w:r w:rsidR="00B17F24">
        <w:rPr>
          <w:sz w:val="22"/>
          <w:szCs w:val="22"/>
        </w:rPr>
        <w:t xml:space="preserve">accredited </w:t>
      </w:r>
      <w:r w:rsidR="00964E33">
        <w:rPr>
          <w:sz w:val="22"/>
          <w:szCs w:val="22"/>
        </w:rPr>
        <w:t xml:space="preserve">medical office </w:t>
      </w:r>
      <w:r w:rsidR="006D2776">
        <w:rPr>
          <w:sz w:val="22"/>
          <w:szCs w:val="22"/>
        </w:rPr>
        <w:t xml:space="preserve">operatories </w:t>
      </w:r>
      <w:r w:rsidR="008C0C16">
        <w:rPr>
          <w:sz w:val="22"/>
          <w:szCs w:val="22"/>
        </w:rPr>
        <w:t xml:space="preserve">that </w:t>
      </w:r>
      <w:r w:rsidR="006D2776">
        <w:rPr>
          <w:sz w:val="22"/>
          <w:szCs w:val="22"/>
        </w:rPr>
        <w:t xml:space="preserve">in most respects </w:t>
      </w:r>
      <w:r w:rsidR="008C0C16">
        <w:rPr>
          <w:sz w:val="22"/>
          <w:szCs w:val="22"/>
        </w:rPr>
        <w:t>are equivalent to Medicare certified centers</w:t>
      </w:r>
      <w:r w:rsidR="000C76D0">
        <w:rPr>
          <w:sz w:val="22"/>
          <w:szCs w:val="22"/>
        </w:rPr>
        <w:t xml:space="preserve">. </w:t>
      </w:r>
      <w:r w:rsidR="00C347F7">
        <w:rPr>
          <w:sz w:val="22"/>
          <w:szCs w:val="22"/>
        </w:rPr>
        <w:t xml:space="preserve">The </w:t>
      </w:r>
      <w:r w:rsidR="00CF7855">
        <w:rPr>
          <w:sz w:val="22"/>
          <w:szCs w:val="22"/>
        </w:rPr>
        <w:t>p</w:t>
      </w:r>
      <w:r w:rsidR="0073170E">
        <w:rPr>
          <w:sz w:val="22"/>
          <w:szCs w:val="22"/>
        </w:rPr>
        <w:t>ay</w:t>
      </w:r>
      <w:r w:rsidR="00CF7855">
        <w:rPr>
          <w:sz w:val="22"/>
          <w:szCs w:val="22"/>
        </w:rPr>
        <w:t xml:space="preserve">ment </w:t>
      </w:r>
      <w:r w:rsidR="0083631C">
        <w:rPr>
          <w:sz w:val="22"/>
          <w:szCs w:val="22"/>
        </w:rPr>
        <w:t xml:space="preserve">increases </w:t>
      </w:r>
      <w:r w:rsidR="001853F7">
        <w:rPr>
          <w:sz w:val="22"/>
          <w:szCs w:val="22"/>
        </w:rPr>
        <w:t xml:space="preserve">in many cases are </w:t>
      </w:r>
      <w:r w:rsidR="0083631C">
        <w:rPr>
          <w:sz w:val="22"/>
          <w:szCs w:val="22"/>
        </w:rPr>
        <w:t>substantial.</w:t>
      </w:r>
      <w:r w:rsidR="00964E33">
        <w:rPr>
          <w:sz w:val="22"/>
          <w:szCs w:val="22"/>
        </w:rPr>
        <w:t xml:space="preserve"> </w:t>
      </w:r>
      <w:r w:rsidR="008317BB">
        <w:rPr>
          <w:sz w:val="22"/>
          <w:szCs w:val="22"/>
        </w:rPr>
        <w:t xml:space="preserve">   </w:t>
      </w:r>
    </w:p>
    <w:p w14:paraId="54DE3AC7" w14:textId="77777777" w:rsidR="00C21D89" w:rsidRDefault="00C21D89" w:rsidP="00AD4363">
      <w:pPr>
        <w:rPr>
          <w:sz w:val="22"/>
          <w:szCs w:val="22"/>
        </w:rPr>
      </w:pPr>
    </w:p>
    <w:p w14:paraId="40DE64D6" w14:textId="2AC90282" w:rsidR="007D018B" w:rsidRDefault="008317BB" w:rsidP="00AD4363">
      <w:pPr>
        <w:rPr>
          <w:sz w:val="22"/>
          <w:szCs w:val="22"/>
        </w:rPr>
      </w:pPr>
      <w:r>
        <w:rPr>
          <w:sz w:val="22"/>
          <w:szCs w:val="22"/>
        </w:rPr>
        <w:t>FCRSC estimates that licensing and Medicare certification would result in an increase of more than 300 patients in 2027, about 6% more than the project</w:t>
      </w:r>
      <w:r w:rsidR="007344AC">
        <w:rPr>
          <w:sz w:val="22"/>
          <w:szCs w:val="22"/>
        </w:rPr>
        <w:t>ed</w:t>
      </w:r>
      <w:r>
        <w:rPr>
          <w:sz w:val="22"/>
          <w:szCs w:val="22"/>
        </w:rPr>
        <w:t xml:space="preserve"> caseload without Medicare certification.  </w:t>
      </w:r>
      <w:r w:rsidR="007344AC">
        <w:rPr>
          <w:sz w:val="22"/>
          <w:szCs w:val="22"/>
        </w:rPr>
        <w:t>C</w:t>
      </w:r>
      <w:r w:rsidR="00371913">
        <w:rPr>
          <w:sz w:val="22"/>
          <w:szCs w:val="22"/>
        </w:rPr>
        <w:t xml:space="preserve">omparison of current average payment for </w:t>
      </w:r>
      <w:r w:rsidR="009F2A0B">
        <w:rPr>
          <w:sz w:val="22"/>
          <w:szCs w:val="22"/>
        </w:rPr>
        <w:t xml:space="preserve">its seven most frequently performed </w:t>
      </w:r>
      <w:r w:rsidR="006C399D">
        <w:rPr>
          <w:sz w:val="22"/>
          <w:szCs w:val="22"/>
        </w:rPr>
        <w:t>procedures (</w:t>
      </w:r>
      <w:r w:rsidR="00066BEC">
        <w:rPr>
          <w:sz w:val="22"/>
          <w:szCs w:val="22"/>
        </w:rPr>
        <w:t>abo</w:t>
      </w:r>
      <w:r w:rsidR="006C399D">
        <w:rPr>
          <w:sz w:val="22"/>
          <w:szCs w:val="22"/>
        </w:rPr>
        <w:t xml:space="preserve">ut 98% of its </w:t>
      </w:r>
      <w:r w:rsidR="00066BEC">
        <w:rPr>
          <w:sz w:val="22"/>
          <w:szCs w:val="22"/>
        </w:rPr>
        <w:t>service volum</w:t>
      </w:r>
      <w:r w:rsidR="00BB2873">
        <w:rPr>
          <w:sz w:val="22"/>
          <w:szCs w:val="22"/>
        </w:rPr>
        <w:t>e</w:t>
      </w:r>
      <w:r w:rsidR="00066BEC">
        <w:rPr>
          <w:sz w:val="22"/>
          <w:szCs w:val="22"/>
        </w:rPr>
        <w:t xml:space="preserve">) </w:t>
      </w:r>
      <w:r w:rsidR="00DB65EA">
        <w:rPr>
          <w:sz w:val="22"/>
          <w:szCs w:val="22"/>
        </w:rPr>
        <w:t xml:space="preserve">and </w:t>
      </w:r>
      <w:r w:rsidR="00066BEC">
        <w:rPr>
          <w:sz w:val="22"/>
          <w:szCs w:val="22"/>
        </w:rPr>
        <w:t xml:space="preserve"> expected payments</w:t>
      </w:r>
      <w:r w:rsidR="00BB2873">
        <w:rPr>
          <w:sz w:val="22"/>
          <w:szCs w:val="22"/>
        </w:rPr>
        <w:t xml:space="preserve"> in a Medicare certified facility</w:t>
      </w:r>
      <w:r w:rsidR="00AA238F">
        <w:rPr>
          <w:sz w:val="22"/>
          <w:szCs w:val="22"/>
        </w:rPr>
        <w:t xml:space="preserve">, </w:t>
      </w:r>
      <w:r w:rsidR="009042D0">
        <w:rPr>
          <w:sz w:val="22"/>
          <w:szCs w:val="22"/>
        </w:rPr>
        <w:t xml:space="preserve">indicate </w:t>
      </w:r>
      <w:r w:rsidR="002B330A">
        <w:rPr>
          <w:sz w:val="22"/>
          <w:szCs w:val="22"/>
        </w:rPr>
        <w:t xml:space="preserve">higher payments are likely to </w:t>
      </w:r>
      <w:r w:rsidR="00EF1EC4">
        <w:rPr>
          <w:sz w:val="22"/>
          <w:szCs w:val="22"/>
        </w:rPr>
        <w:t xml:space="preserve"> </w:t>
      </w:r>
      <w:r w:rsidR="00AA238F">
        <w:rPr>
          <w:sz w:val="22"/>
          <w:szCs w:val="22"/>
        </w:rPr>
        <w:t xml:space="preserve">range from </w:t>
      </w:r>
      <w:r w:rsidR="00081DA1">
        <w:rPr>
          <w:sz w:val="22"/>
          <w:szCs w:val="22"/>
        </w:rPr>
        <w:t xml:space="preserve">about 26% for colonoscopies </w:t>
      </w:r>
      <w:r w:rsidR="00F2478F">
        <w:rPr>
          <w:sz w:val="22"/>
          <w:szCs w:val="22"/>
        </w:rPr>
        <w:t xml:space="preserve">(66% of </w:t>
      </w:r>
      <w:r w:rsidR="002B330A">
        <w:rPr>
          <w:sz w:val="22"/>
          <w:szCs w:val="22"/>
        </w:rPr>
        <w:t>FCRSC</w:t>
      </w:r>
      <w:r w:rsidR="00133A29">
        <w:rPr>
          <w:sz w:val="22"/>
          <w:szCs w:val="22"/>
        </w:rPr>
        <w:t>’s</w:t>
      </w:r>
      <w:r w:rsidR="00F2478F">
        <w:rPr>
          <w:sz w:val="22"/>
          <w:szCs w:val="22"/>
        </w:rPr>
        <w:t xml:space="preserve"> caseload) to </w:t>
      </w:r>
      <w:r w:rsidR="008E6612">
        <w:rPr>
          <w:sz w:val="22"/>
          <w:szCs w:val="22"/>
        </w:rPr>
        <w:t xml:space="preserve">more than 100% for </w:t>
      </w:r>
      <w:r w:rsidR="00736331">
        <w:rPr>
          <w:sz w:val="22"/>
          <w:szCs w:val="22"/>
        </w:rPr>
        <w:t xml:space="preserve">three of the other </w:t>
      </w:r>
      <w:r w:rsidR="007F15D2">
        <w:rPr>
          <w:sz w:val="22"/>
          <w:szCs w:val="22"/>
        </w:rPr>
        <w:t xml:space="preserve">procedures accounting for </w:t>
      </w:r>
      <w:r w:rsidR="00943A07">
        <w:rPr>
          <w:sz w:val="22"/>
          <w:szCs w:val="22"/>
        </w:rPr>
        <w:t xml:space="preserve">about </w:t>
      </w:r>
      <w:r w:rsidR="00630FC7">
        <w:rPr>
          <w:sz w:val="22"/>
          <w:szCs w:val="22"/>
        </w:rPr>
        <w:t>18% of its procedures.</w:t>
      </w:r>
    </w:p>
    <w:p w14:paraId="61564568" w14:textId="77777777" w:rsidR="003037E8" w:rsidRDefault="003037E8" w:rsidP="00AD4363">
      <w:pPr>
        <w:rPr>
          <w:sz w:val="22"/>
          <w:szCs w:val="22"/>
        </w:rPr>
      </w:pPr>
    </w:p>
    <w:p w14:paraId="47EA8B0D" w14:textId="0A1479B0" w:rsidR="003037E8" w:rsidRDefault="00673C0F" w:rsidP="00AD4363">
      <w:pPr>
        <w:rPr>
          <w:sz w:val="22"/>
          <w:szCs w:val="22"/>
        </w:rPr>
      </w:pPr>
      <w:r>
        <w:rPr>
          <w:sz w:val="22"/>
          <w:szCs w:val="22"/>
        </w:rPr>
        <w:t>A</w:t>
      </w:r>
      <w:r w:rsidR="00116DF8">
        <w:rPr>
          <w:sz w:val="22"/>
          <w:szCs w:val="22"/>
        </w:rPr>
        <w:t xml:space="preserve"> related concern is </w:t>
      </w:r>
      <w:r w:rsidR="00270FA4">
        <w:rPr>
          <w:sz w:val="22"/>
          <w:szCs w:val="22"/>
        </w:rPr>
        <w:t xml:space="preserve">the </w:t>
      </w:r>
      <w:r w:rsidR="00C03382">
        <w:rPr>
          <w:sz w:val="22"/>
          <w:szCs w:val="22"/>
        </w:rPr>
        <w:t>weakeni</w:t>
      </w:r>
      <w:r w:rsidR="00116DF8">
        <w:rPr>
          <w:sz w:val="22"/>
          <w:szCs w:val="22"/>
        </w:rPr>
        <w:t xml:space="preserve">ng of the </w:t>
      </w:r>
      <w:r w:rsidR="00270FA4">
        <w:rPr>
          <w:sz w:val="22"/>
          <w:szCs w:val="22"/>
        </w:rPr>
        <w:t>regi</w:t>
      </w:r>
      <w:r w:rsidR="00B052CA">
        <w:rPr>
          <w:sz w:val="22"/>
          <w:szCs w:val="22"/>
        </w:rPr>
        <w:t>o</w:t>
      </w:r>
      <w:r w:rsidR="00270FA4">
        <w:rPr>
          <w:sz w:val="22"/>
          <w:szCs w:val="22"/>
        </w:rPr>
        <w:t xml:space="preserve">nal planning process by </w:t>
      </w:r>
      <w:r w:rsidR="00AE3662">
        <w:rPr>
          <w:sz w:val="22"/>
          <w:szCs w:val="22"/>
        </w:rPr>
        <w:t>reinforcing and</w:t>
      </w:r>
      <w:r w:rsidR="00F65FF7">
        <w:rPr>
          <w:sz w:val="22"/>
          <w:szCs w:val="22"/>
        </w:rPr>
        <w:t xml:space="preserve"> thereby </w:t>
      </w:r>
      <w:r w:rsidR="00C34019">
        <w:rPr>
          <w:sz w:val="22"/>
          <w:szCs w:val="22"/>
        </w:rPr>
        <w:t>contributing</w:t>
      </w:r>
      <w:r w:rsidR="00F65FF7">
        <w:rPr>
          <w:sz w:val="22"/>
          <w:szCs w:val="22"/>
        </w:rPr>
        <w:t xml:space="preserve"> to normalizatio</w:t>
      </w:r>
      <w:r w:rsidR="0003426C">
        <w:rPr>
          <w:sz w:val="22"/>
          <w:szCs w:val="22"/>
        </w:rPr>
        <w:t>n of</w:t>
      </w:r>
      <w:r w:rsidR="00B07D0F">
        <w:rPr>
          <w:sz w:val="22"/>
          <w:szCs w:val="22"/>
        </w:rPr>
        <w:t xml:space="preserve"> </w:t>
      </w:r>
      <w:r w:rsidR="000156D7">
        <w:rPr>
          <w:sz w:val="22"/>
          <w:szCs w:val="22"/>
        </w:rPr>
        <w:t>authorizing</w:t>
      </w:r>
      <w:r w:rsidR="00650682">
        <w:rPr>
          <w:sz w:val="22"/>
          <w:szCs w:val="22"/>
        </w:rPr>
        <w:t xml:space="preserve"> </w:t>
      </w:r>
      <w:r w:rsidR="00246BBF">
        <w:rPr>
          <w:sz w:val="22"/>
          <w:szCs w:val="22"/>
        </w:rPr>
        <w:t>unnecessary</w:t>
      </w:r>
      <w:r w:rsidR="00650682">
        <w:rPr>
          <w:sz w:val="22"/>
          <w:szCs w:val="22"/>
        </w:rPr>
        <w:t xml:space="preserve"> projects to permit selected provider</w:t>
      </w:r>
      <w:r w:rsidR="00761911">
        <w:rPr>
          <w:sz w:val="22"/>
          <w:szCs w:val="22"/>
        </w:rPr>
        <w:t xml:space="preserve"> </w:t>
      </w:r>
      <w:r w:rsidR="00774E91">
        <w:rPr>
          <w:sz w:val="22"/>
          <w:szCs w:val="22"/>
        </w:rPr>
        <w:t xml:space="preserve">qualification </w:t>
      </w:r>
      <w:r w:rsidR="00C34019">
        <w:rPr>
          <w:sz w:val="22"/>
          <w:szCs w:val="22"/>
        </w:rPr>
        <w:t xml:space="preserve">for </w:t>
      </w:r>
      <w:r w:rsidR="00246BBF">
        <w:rPr>
          <w:sz w:val="22"/>
          <w:szCs w:val="22"/>
        </w:rPr>
        <w:t>enhance</w:t>
      </w:r>
      <w:r w:rsidR="00C34019">
        <w:rPr>
          <w:sz w:val="22"/>
          <w:szCs w:val="22"/>
        </w:rPr>
        <w:t xml:space="preserve"> </w:t>
      </w:r>
      <w:r w:rsidR="000156D7">
        <w:rPr>
          <w:sz w:val="22"/>
          <w:szCs w:val="22"/>
        </w:rPr>
        <w:t>p</w:t>
      </w:r>
      <w:r w:rsidR="00C34019">
        <w:rPr>
          <w:sz w:val="22"/>
          <w:szCs w:val="22"/>
        </w:rPr>
        <w:t>ayments</w:t>
      </w:r>
      <w:r w:rsidR="000156D7">
        <w:rPr>
          <w:sz w:val="22"/>
          <w:szCs w:val="22"/>
        </w:rPr>
        <w:t xml:space="preserve"> that, ultimately, </w:t>
      </w:r>
      <w:r w:rsidR="00076D1A">
        <w:rPr>
          <w:sz w:val="22"/>
          <w:szCs w:val="22"/>
        </w:rPr>
        <w:t xml:space="preserve">raise costs </w:t>
      </w:r>
      <w:r w:rsidR="00B052CA">
        <w:rPr>
          <w:sz w:val="22"/>
          <w:szCs w:val="22"/>
        </w:rPr>
        <w:t>and cha</w:t>
      </w:r>
      <w:r w:rsidR="00B8291A">
        <w:rPr>
          <w:sz w:val="22"/>
          <w:szCs w:val="22"/>
        </w:rPr>
        <w:t>r</w:t>
      </w:r>
      <w:r w:rsidR="00B052CA">
        <w:rPr>
          <w:sz w:val="22"/>
          <w:szCs w:val="22"/>
        </w:rPr>
        <w:t>ges</w:t>
      </w:r>
      <w:r w:rsidR="00076D1A">
        <w:rPr>
          <w:sz w:val="22"/>
          <w:szCs w:val="22"/>
        </w:rPr>
        <w:t>.</w:t>
      </w:r>
    </w:p>
    <w:p w14:paraId="22ED862D" w14:textId="77777777" w:rsidR="00C34019" w:rsidRDefault="00C34019" w:rsidP="00AD4363">
      <w:pPr>
        <w:rPr>
          <w:sz w:val="22"/>
          <w:szCs w:val="22"/>
        </w:rPr>
      </w:pPr>
    </w:p>
    <w:p w14:paraId="24C5B4A5" w14:textId="77777777" w:rsidR="00C260E5" w:rsidRPr="00FD3C76" w:rsidRDefault="00C260E5" w:rsidP="00353B3F">
      <w:pPr>
        <w:rPr>
          <w:sz w:val="22"/>
          <w:szCs w:val="22"/>
        </w:rPr>
      </w:pPr>
    </w:p>
    <w:bookmarkEnd w:id="2"/>
    <w:bookmarkEnd w:id="3"/>
    <w:p w14:paraId="33747776" w14:textId="32EAFB15" w:rsidR="006B489F" w:rsidRDefault="00B96004">
      <w:pPr>
        <w:rPr>
          <w:b/>
          <w:bCs/>
          <w:sz w:val="22"/>
        </w:rPr>
      </w:pPr>
      <w:r w:rsidRPr="00BC2181">
        <w:rPr>
          <w:b/>
          <w:bCs/>
          <w:sz w:val="22"/>
        </w:rPr>
        <w:t xml:space="preserve">III. </w:t>
      </w:r>
      <w:r w:rsidR="0061421E">
        <w:rPr>
          <w:b/>
          <w:bCs/>
          <w:sz w:val="22"/>
        </w:rPr>
        <w:t xml:space="preserve">   </w:t>
      </w:r>
      <w:r w:rsidR="006B489F" w:rsidRPr="00BC2181">
        <w:rPr>
          <w:b/>
          <w:bCs/>
          <w:sz w:val="22"/>
        </w:rPr>
        <w:t>Conclusions and Alternatives for Agency Action</w:t>
      </w:r>
    </w:p>
    <w:p w14:paraId="213767DD" w14:textId="77777777" w:rsidR="00F14DB0" w:rsidRDefault="00F14DB0">
      <w:pPr>
        <w:rPr>
          <w:b/>
          <w:bCs/>
          <w:sz w:val="22"/>
        </w:rPr>
      </w:pPr>
    </w:p>
    <w:p w14:paraId="2637E566" w14:textId="35FD006B" w:rsidR="006B489F" w:rsidRDefault="0061421E" w:rsidP="0061421E">
      <w:pPr>
        <w:rPr>
          <w:b/>
          <w:bCs/>
          <w:sz w:val="22"/>
        </w:rPr>
      </w:pPr>
      <w:r>
        <w:rPr>
          <w:b/>
          <w:bCs/>
          <w:sz w:val="22"/>
        </w:rPr>
        <w:t xml:space="preserve">A.    </w:t>
      </w:r>
      <w:r w:rsidR="00B96004" w:rsidRPr="00BC2181">
        <w:rPr>
          <w:b/>
          <w:bCs/>
          <w:sz w:val="22"/>
        </w:rPr>
        <w:t>C</w:t>
      </w:r>
      <w:r w:rsidR="006B489F" w:rsidRPr="00BC2181">
        <w:rPr>
          <w:b/>
          <w:bCs/>
          <w:sz w:val="22"/>
        </w:rPr>
        <w:t>onclusions</w:t>
      </w:r>
    </w:p>
    <w:p w14:paraId="0A3BD54F" w14:textId="77777777" w:rsidR="00E60B74" w:rsidRDefault="00E60B74" w:rsidP="0061421E">
      <w:pPr>
        <w:rPr>
          <w:b/>
          <w:bCs/>
          <w:sz w:val="22"/>
        </w:rPr>
      </w:pPr>
    </w:p>
    <w:p w14:paraId="16623343" w14:textId="397624C2" w:rsidR="00C50EAD" w:rsidRDefault="005A310A" w:rsidP="005A310A">
      <w:pPr>
        <w:pStyle w:val="BodyText"/>
      </w:pPr>
      <w:bookmarkStart w:id="4" w:name="_Hlk157060174"/>
      <w:bookmarkStart w:id="5" w:name="_Hlk157060266"/>
      <w:r w:rsidRPr="006D3C0B">
        <w:t>There is no near-term public need for additional surgery facilities or</w:t>
      </w:r>
      <w:r w:rsidR="00A8305C">
        <w:t xml:space="preserve"> </w:t>
      </w:r>
      <w:r w:rsidRPr="006D3C0B">
        <w:t>operating rooms</w:t>
      </w:r>
      <w:r w:rsidR="00052CAD">
        <w:t>.</w:t>
      </w:r>
      <w:r w:rsidR="00EB3F59" w:rsidRPr="006D3C0B">
        <w:t xml:space="preserve"> </w:t>
      </w:r>
      <w:r w:rsidRPr="006D3C0B">
        <w:t>The Virginia S</w:t>
      </w:r>
      <w:r w:rsidR="00EB3F59" w:rsidRPr="006D3C0B">
        <w:t xml:space="preserve">tate </w:t>
      </w:r>
      <w:r w:rsidR="00EB3F59" w:rsidRPr="005116AC">
        <w:t xml:space="preserve">Medical Facilities Plan </w:t>
      </w:r>
      <w:r w:rsidR="006D3C0B" w:rsidRPr="005116AC">
        <w:t xml:space="preserve">(SMFP) </w:t>
      </w:r>
      <w:r w:rsidRPr="005116AC">
        <w:t xml:space="preserve">operating room public need </w:t>
      </w:r>
      <w:r w:rsidR="00AB73DD" w:rsidRPr="005116AC">
        <w:t>formula</w:t>
      </w:r>
      <w:r w:rsidRPr="005116AC">
        <w:t xml:space="preserve"> indicates that there is likely to be a surplus of </w:t>
      </w:r>
      <w:r w:rsidR="00EB3F59" w:rsidRPr="005116AC">
        <w:t xml:space="preserve">more than a dozen </w:t>
      </w:r>
      <w:r w:rsidR="005116AC" w:rsidRPr="005116AC">
        <w:t xml:space="preserve">general purpose operating rooms </w:t>
      </w:r>
      <w:r w:rsidR="00553554" w:rsidRPr="005116AC">
        <w:t xml:space="preserve">in </w:t>
      </w:r>
      <w:r w:rsidR="008A6044" w:rsidRPr="005116AC">
        <w:t>northern Virginia (</w:t>
      </w:r>
      <w:r w:rsidR="00553554" w:rsidRPr="005116AC">
        <w:t>PD 8</w:t>
      </w:r>
      <w:r w:rsidR="008A6044" w:rsidRPr="005116AC">
        <w:t>)</w:t>
      </w:r>
      <w:r w:rsidR="00553554" w:rsidRPr="005116AC">
        <w:t xml:space="preserve"> </w:t>
      </w:r>
      <w:r w:rsidR="00EB3F59" w:rsidRPr="005116AC">
        <w:t>over the next five year</w:t>
      </w:r>
      <w:r w:rsidR="006D3C0B" w:rsidRPr="005116AC">
        <w:t>s</w:t>
      </w:r>
      <w:r w:rsidR="00EB3F59" w:rsidRPr="005116AC">
        <w:t>.</w:t>
      </w:r>
      <w:r w:rsidRPr="005116AC">
        <w:t xml:space="preserve"> </w:t>
      </w:r>
      <w:r w:rsidR="00032867" w:rsidRPr="005116AC">
        <w:t>There is no public need for additional surgery centers or</w:t>
      </w:r>
      <w:r w:rsidR="00032867">
        <w:t xml:space="preserve"> general purpose operating rooms</w:t>
      </w:r>
      <w:r w:rsidR="005523E0">
        <w:t xml:space="preserve">. </w:t>
      </w:r>
    </w:p>
    <w:p w14:paraId="71B99D8B" w14:textId="77777777" w:rsidR="00C50EAD" w:rsidRDefault="00C50EAD" w:rsidP="005A310A">
      <w:pPr>
        <w:pStyle w:val="BodyText"/>
      </w:pPr>
    </w:p>
    <w:p w14:paraId="75B12425" w14:textId="214C0C50" w:rsidR="00F87048" w:rsidRPr="00B93E9B" w:rsidRDefault="005673C6" w:rsidP="00F87048">
      <w:pPr>
        <w:autoSpaceDE w:val="0"/>
        <w:autoSpaceDN w:val="0"/>
        <w:adjustRightInd w:val="0"/>
        <w:rPr>
          <w:sz w:val="22"/>
          <w:szCs w:val="22"/>
        </w:rPr>
      </w:pPr>
      <w:r w:rsidRPr="00B93E9B">
        <w:rPr>
          <w:sz w:val="22"/>
          <w:szCs w:val="22"/>
        </w:rPr>
        <w:t xml:space="preserve">Though </w:t>
      </w:r>
      <w:r w:rsidR="008D670A" w:rsidRPr="00B93E9B">
        <w:rPr>
          <w:sz w:val="22"/>
          <w:szCs w:val="22"/>
        </w:rPr>
        <w:t xml:space="preserve">FCRSC </w:t>
      </w:r>
      <w:r w:rsidR="00D57027" w:rsidRPr="00B93E9B">
        <w:rPr>
          <w:sz w:val="22"/>
          <w:szCs w:val="22"/>
        </w:rPr>
        <w:t>argues that the project is consistent with public need</w:t>
      </w:r>
      <w:r w:rsidRPr="00B93E9B">
        <w:rPr>
          <w:sz w:val="22"/>
          <w:szCs w:val="22"/>
        </w:rPr>
        <w:t xml:space="preserve">, it </w:t>
      </w:r>
      <w:r w:rsidR="008D670A" w:rsidRPr="00B93E9B">
        <w:rPr>
          <w:sz w:val="22"/>
          <w:szCs w:val="22"/>
        </w:rPr>
        <w:t>do</w:t>
      </w:r>
      <w:r w:rsidR="007714DE" w:rsidRPr="00B93E9B">
        <w:rPr>
          <w:sz w:val="22"/>
          <w:szCs w:val="22"/>
        </w:rPr>
        <w:t xml:space="preserve">es not </w:t>
      </w:r>
      <w:r w:rsidR="00B4712F" w:rsidRPr="00B93E9B">
        <w:rPr>
          <w:sz w:val="22"/>
          <w:szCs w:val="22"/>
        </w:rPr>
        <w:t xml:space="preserve">base its </w:t>
      </w:r>
      <w:r w:rsidR="00D7362E" w:rsidRPr="00B93E9B">
        <w:rPr>
          <w:sz w:val="22"/>
          <w:szCs w:val="22"/>
        </w:rPr>
        <w:t xml:space="preserve">argument </w:t>
      </w:r>
      <w:proofErr w:type="gramStart"/>
      <w:r w:rsidR="004C6694" w:rsidRPr="00B93E9B">
        <w:rPr>
          <w:sz w:val="22"/>
          <w:szCs w:val="22"/>
        </w:rPr>
        <w:t>for</w:t>
      </w:r>
      <w:proofErr w:type="gramEnd"/>
      <w:r w:rsidR="004C6694" w:rsidRPr="00B93E9B">
        <w:rPr>
          <w:sz w:val="22"/>
          <w:szCs w:val="22"/>
        </w:rPr>
        <w:t xml:space="preserve"> replacing</w:t>
      </w:r>
      <w:r w:rsidR="004A529C" w:rsidRPr="00B93E9B">
        <w:rPr>
          <w:sz w:val="22"/>
          <w:szCs w:val="22"/>
        </w:rPr>
        <w:t xml:space="preserve"> its unlicensed</w:t>
      </w:r>
      <w:r w:rsidR="001E5DD1" w:rsidRPr="00B93E9B">
        <w:rPr>
          <w:sz w:val="22"/>
          <w:szCs w:val="22"/>
        </w:rPr>
        <w:t xml:space="preserve"> surgery service with a Medicare</w:t>
      </w:r>
      <w:r w:rsidR="004D7660" w:rsidRPr="00B93E9B">
        <w:rPr>
          <w:sz w:val="22"/>
          <w:szCs w:val="22"/>
        </w:rPr>
        <w:t xml:space="preserve"> certified surgery center</w:t>
      </w:r>
      <w:r w:rsidR="00945FCF" w:rsidRPr="00B93E9B">
        <w:rPr>
          <w:sz w:val="22"/>
          <w:szCs w:val="22"/>
        </w:rPr>
        <w:t xml:space="preserve"> </w:t>
      </w:r>
      <w:r w:rsidR="008C2633">
        <w:rPr>
          <w:sz w:val="22"/>
          <w:szCs w:val="22"/>
        </w:rPr>
        <w:t xml:space="preserve">on </w:t>
      </w:r>
      <w:r w:rsidR="00A11E67">
        <w:rPr>
          <w:sz w:val="22"/>
          <w:szCs w:val="22"/>
        </w:rPr>
        <w:t xml:space="preserve">a demonstrated </w:t>
      </w:r>
      <w:r w:rsidR="00F150FC" w:rsidRPr="00B93E9B">
        <w:rPr>
          <w:sz w:val="22"/>
          <w:szCs w:val="22"/>
        </w:rPr>
        <w:t xml:space="preserve">public </w:t>
      </w:r>
      <w:r w:rsidR="009B1E04" w:rsidRPr="00B93E9B">
        <w:rPr>
          <w:sz w:val="22"/>
          <w:szCs w:val="22"/>
        </w:rPr>
        <w:t xml:space="preserve">need for </w:t>
      </w:r>
      <w:r w:rsidR="00952343" w:rsidRPr="00B93E9B">
        <w:rPr>
          <w:sz w:val="22"/>
          <w:szCs w:val="22"/>
        </w:rPr>
        <w:t>additional surgery capacity</w:t>
      </w:r>
      <w:r w:rsidR="003F1D3A" w:rsidRPr="00B93E9B">
        <w:rPr>
          <w:sz w:val="22"/>
          <w:szCs w:val="22"/>
        </w:rPr>
        <w:t xml:space="preserve">. </w:t>
      </w:r>
      <w:r w:rsidR="007773C4" w:rsidRPr="00B93E9B">
        <w:rPr>
          <w:sz w:val="22"/>
          <w:szCs w:val="22"/>
        </w:rPr>
        <w:t>I</w:t>
      </w:r>
      <w:r w:rsidR="00BE384B" w:rsidRPr="00B93E9B">
        <w:rPr>
          <w:sz w:val="22"/>
          <w:szCs w:val="22"/>
        </w:rPr>
        <w:t xml:space="preserve">ts </w:t>
      </w:r>
      <w:r w:rsidR="009E6719" w:rsidRPr="00B93E9B">
        <w:rPr>
          <w:sz w:val="22"/>
          <w:szCs w:val="22"/>
        </w:rPr>
        <w:t>focus</w:t>
      </w:r>
      <w:r w:rsidR="00BE77FE" w:rsidRPr="00B93E9B">
        <w:rPr>
          <w:sz w:val="22"/>
          <w:szCs w:val="22"/>
        </w:rPr>
        <w:t xml:space="preserve"> is </w:t>
      </w:r>
      <w:r w:rsidR="00E14159" w:rsidRPr="00B93E9B">
        <w:rPr>
          <w:sz w:val="22"/>
          <w:szCs w:val="22"/>
        </w:rPr>
        <w:t xml:space="preserve">internal, </w:t>
      </w:r>
      <w:r w:rsidR="00BE77FE" w:rsidRPr="00B93E9B">
        <w:rPr>
          <w:sz w:val="22"/>
          <w:szCs w:val="22"/>
        </w:rPr>
        <w:t xml:space="preserve">on </w:t>
      </w:r>
      <w:r w:rsidR="00D05B59" w:rsidRPr="00B93E9B">
        <w:rPr>
          <w:sz w:val="22"/>
          <w:szCs w:val="22"/>
        </w:rPr>
        <w:t xml:space="preserve">obtaining COPN </w:t>
      </w:r>
      <w:r w:rsidR="00A22CB0" w:rsidRPr="00B93E9B">
        <w:rPr>
          <w:sz w:val="22"/>
          <w:szCs w:val="22"/>
        </w:rPr>
        <w:t>authorization</w:t>
      </w:r>
      <w:r w:rsidR="00B34597" w:rsidRPr="00B93E9B">
        <w:rPr>
          <w:sz w:val="22"/>
          <w:szCs w:val="22"/>
        </w:rPr>
        <w:t xml:space="preserve">, </w:t>
      </w:r>
      <w:r w:rsidR="00F15F10" w:rsidRPr="00B93E9B">
        <w:rPr>
          <w:sz w:val="22"/>
          <w:szCs w:val="22"/>
        </w:rPr>
        <w:t>a requirement to obtain</w:t>
      </w:r>
      <w:r w:rsidR="00D05B59" w:rsidRPr="00B93E9B">
        <w:rPr>
          <w:sz w:val="22"/>
          <w:szCs w:val="22"/>
        </w:rPr>
        <w:t xml:space="preserve"> </w:t>
      </w:r>
      <w:r w:rsidR="00850AAF" w:rsidRPr="00B93E9B">
        <w:rPr>
          <w:sz w:val="22"/>
          <w:szCs w:val="22"/>
        </w:rPr>
        <w:t xml:space="preserve">outpatient surgical hospital </w:t>
      </w:r>
      <w:r w:rsidR="00B70C8B" w:rsidRPr="00B93E9B">
        <w:rPr>
          <w:sz w:val="22"/>
          <w:szCs w:val="22"/>
        </w:rPr>
        <w:t>licensure</w:t>
      </w:r>
      <w:r w:rsidR="00123324" w:rsidRPr="00B93E9B">
        <w:rPr>
          <w:sz w:val="22"/>
          <w:szCs w:val="22"/>
        </w:rPr>
        <w:t xml:space="preserve"> and, thereby,</w:t>
      </w:r>
      <w:r w:rsidR="00B70C8B" w:rsidRPr="00B93E9B">
        <w:rPr>
          <w:sz w:val="22"/>
          <w:szCs w:val="22"/>
        </w:rPr>
        <w:t xml:space="preserve"> </w:t>
      </w:r>
      <w:r w:rsidR="00BF0E35" w:rsidRPr="00B93E9B">
        <w:rPr>
          <w:sz w:val="22"/>
          <w:szCs w:val="22"/>
        </w:rPr>
        <w:t xml:space="preserve">to permit </w:t>
      </w:r>
      <w:r w:rsidR="00DF1E50" w:rsidRPr="00B93E9B">
        <w:rPr>
          <w:sz w:val="22"/>
          <w:szCs w:val="22"/>
        </w:rPr>
        <w:t>Medicare certification</w:t>
      </w:r>
      <w:r w:rsidR="00991091" w:rsidRPr="00B93E9B">
        <w:rPr>
          <w:sz w:val="22"/>
          <w:szCs w:val="22"/>
        </w:rPr>
        <w:t xml:space="preserve">: </w:t>
      </w:r>
    </w:p>
    <w:p w14:paraId="63868B30" w14:textId="0CABA01E" w:rsidR="00F87048" w:rsidRDefault="00F87048" w:rsidP="005A310A">
      <w:pPr>
        <w:pStyle w:val="BodyText"/>
      </w:pPr>
    </w:p>
    <w:p w14:paraId="67B01EF7" w14:textId="2C7C8511" w:rsidR="006857B5" w:rsidRDefault="00991091" w:rsidP="004535E4">
      <w:pPr>
        <w:pStyle w:val="BodyText"/>
        <w:ind w:left="720" w:right="720"/>
        <w:jc w:val="both"/>
        <w:rPr>
          <w:i/>
          <w:iCs/>
        </w:rPr>
      </w:pPr>
      <w:r w:rsidRPr="004535E4">
        <w:rPr>
          <w:i/>
          <w:iCs/>
        </w:rPr>
        <w:t>“</w:t>
      </w:r>
      <w:r w:rsidR="006857B5" w:rsidRPr="004535E4">
        <w:rPr>
          <w:i/>
          <w:iCs/>
        </w:rPr>
        <w:t xml:space="preserve">The inability to accept Medicare, Medicaid, and Tricare patients at our current office-based facility creates a significant barrier to access, particularly for underserved or publicly insured patients, many of whom reside in Northern Virginia and are currently experiencing avoidable delays in care. </w:t>
      </w:r>
    </w:p>
    <w:p w14:paraId="2E412AD7" w14:textId="77777777" w:rsidR="00A0589A" w:rsidRPr="004535E4" w:rsidRDefault="00A0589A" w:rsidP="004535E4">
      <w:pPr>
        <w:pStyle w:val="BodyText"/>
        <w:ind w:left="720" w:right="720"/>
        <w:jc w:val="both"/>
        <w:rPr>
          <w:i/>
          <w:iCs/>
        </w:rPr>
      </w:pPr>
    </w:p>
    <w:p w14:paraId="0346198E" w14:textId="60339366" w:rsidR="006857B5" w:rsidRPr="000421E7" w:rsidRDefault="006857B5" w:rsidP="004535E4">
      <w:pPr>
        <w:pStyle w:val="BodyText"/>
        <w:ind w:left="720" w:right="720"/>
        <w:jc w:val="both"/>
        <w:rPr>
          <w:i/>
          <w:iCs/>
          <w:sz w:val="20"/>
          <w:szCs w:val="20"/>
        </w:rPr>
      </w:pPr>
      <w:r w:rsidRPr="004535E4">
        <w:rPr>
          <w:i/>
          <w:iCs/>
        </w:rPr>
        <w:t>Based on sustained growth in historical utilization, projections of increasing surgical demand, documented barriers to access for publicly insured patients, and the population growth trends within HPR II, there is clear and compelling evidence for the need to expand our services into a Medicare-certified, freestanding ASC. This project will provide dedicated surgical access for all patients, including those covered by government-sponsored plans, while decompressing the burden on local hospital systems and improving the overall efficiency of care delivery in the region.</w:t>
      </w:r>
      <w:r w:rsidR="004535E4" w:rsidRPr="004535E4">
        <w:rPr>
          <w:i/>
          <w:iCs/>
        </w:rPr>
        <w:t xml:space="preserve">” </w:t>
      </w:r>
      <w:r w:rsidR="00F261F3" w:rsidRPr="000421E7">
        <w:rPr>
          <w:sz w:val="20"/>
          <w:szCs w:val="20"/>
        </w:rPr>
        <w:t>FCRSC</w:t>
      </w:r>
      <w:r w:rsidR="003574FA" w:rsidRPr="000421E7">
        <w:rPr>
          <w:sz w:val="20"/>
          <w:szCs w:val="20"/>
        </w:rPr>
        <w:t>, COPN Request VA-8833, p</w:t>
      </w:r>
      <w:r w:rsidR="000421E7" w:rsidRPr="000421E7">
        <w:rPr>
          <w:sz w:val="20"/>
          <w:szCs w:val="20"/>
        </w:rPr>
        <w:t>.</w:t>
      </w:r>
      <w:r w:rsidR="00DC2187">
        <w:rPr>
          <w:sz w:val="20"/>
          <w:szCs w:val="20"/>
        </w:rPr>
        <w:t>7.</w:t>
      </w:r>
    </w:p>
    <w:p w14:paraId="5775DCBA" w14:textId="4089D891" w:rsidR="005A310A" w:rsidRDefault="00940DC4" w:rsidP="006857B5">
      <w:pPr>
        <w:pStyle w:val="BodyText"/>
      </w:pPr>
      <w:r>
        <w:t xml:space="preserve"> </w:t>
      </w:r>
    </w:p>
    <w:p w14:paraId="7A9E2EC3" w14:textId="172CD4EB" w:rsidR="00940DC4" w:rsidRDefault="00940DC4" w:rsidP="005A310A">
      <w:pPr>
        <w:pStyle w:val="BodyText"/>
      </w:pPr>
      <w:r>
        <w:t xml:space="preserve">The project is </w:t>
      </w:r>
      <w:r w:rsidR="0092206C">
        <w:t xml:space="preserve">not </w:t>
      </w:r>
      <w:r>
        <w:t xml:space="preserve">consistent with the applicable provisions of the Virginia SMFP </w:t>
      </w:r>
      <w:r w:rsidR="00B20512">
        <w:t>and related planning considerations that have been applied to simila</w:t>
      </w:r>
      <w:r w:rsidR="00F1721D">
        <w:t xml:space="preserve">r </w:t>
      </w:r>
      <w:r w:rsidR="005F7F9C">
        <w:t>proposals</w:t>
      </w:r>
      <w:r w:rsidR="00F1721D">
        <w:t>.</w:t>
      </w:r>
      <w:r w:rsidR="0092206C">
        <w:t xml:space="preserve"> </w:t>
      </w:r>
    </w:p>
    <w:p w14:paraId="5C24F7F6" w14:textId="77777777" w:rsidR="00B414E7" w:rsidRDefault="00B414E7" w:rsidP="005A310A">
      <w:pPr>
        <w:pStyle w:val="BodyText"/>
      </w:pPr>
    </w:p>
    <w:p w14:paraId="5D3A36CD" w14:textId="52150003" w:rsidR="00B414E7" w:rsidRDefault="004975C3" w:rsidP="005A310A">
      <w:pPr>
        <w:pStyle w:val="BodyText"/>
      </w:pPr>
      <w:r>
        <w:t xml:space="preserve">The </w:t>
      </w:r>
      <w:r w:rsidR="00E93E26">
        <w:t xml:space="preserve">overriding question is whether the </w:t>
      </w:r>
      <w:r w:rsidR="0019782B">
        <w:t xml:space="preserve">potential </w:t>
      </w:r>
      <w:r w:rsidR="00E93E26">
        <w:t>benefits</w:t>
      </w:r>
      <w:r w:rsidR="007B5902">
        <w:t>, public and private</w:t>
      </w:r>
      <w:r w:rsidR="002A6205">
        <w:t>,</w:t>
      </w:r>
      <w:r w:rsidR="00704498">
        <w:t xml:space="preserve"> of </w:t>
      </w:r>
      <w:r w:rsidR="006E5847">
        <w:t>converting FCRSC’</w:t>
      </w:r>
      <w:r w:rsidR="00A71551">
        <w:t>s</w:t>
      </w:r>
      <w:r w:rsidR="006E5847">
        <w:t xml:space="preserve"> operatory </w:t>
      </w:r>
      <w:r w:rsidR="007B5902">
        <w:t xml:space="preserve">to a Medicare certified surgery center </w:t>
      </w:r>
      <w:r w:rsidR="00A71551">
        <w:t xml:space="preserve">warrant setting </w:t>
      </w:r>
      <w:r w:rsidR="004617D1">
        <w:t xml:space="preserve">aside regional planning considerations and </w:t>
      </w:r>
      <w:r w:rsidR="0076305A">
        <w:t xml:space="preserve">approval </w:t>
      </w:r>
      <w:proofErr w:type="gramStart"/>
      <w:r w:rsidR="00C1386C">
        <w:t xml:space="preserve">of </w:t>
      </w:r>
      <w:r w:rsidR="00CA285B">
        <w:t xml:space="preserve"> the</w:t>
      </w:r>
      <w:proofErr w:type="gramEnd"/>
      <w:r w:rsidR="00CA285B">
        <w:t xml:space="preserve"> project.</w:t>
      </w:r>
    </w:p>
    <w:bookmarkEnd w:id="4"/>
    <w:bookmarkEnd w:id="5"/>
    <w:p w14:paraId="575310BD" w14:textId="77777777" w:rsidR="00DD0F33" w:rsidRPr="006D3C0B" w:rsidRDefault="00DD0F33" w:rsidP="007B07EA">
      <w:pPr>
        <w:pStyle w:val="BodyText"/>
        <w:rPr>
          <w:szCs w:val="22"/>
        </w:rPr>
      </w:pPr>
    </w:p>
    <w:p w14:paraId="340A86A0" w14:textId="17D03DF1" w:rsidR="006B489F" w:rsidRDefault="006B489F" w:rsidP="0061421E">
      <w:pPr>
        <w:rPr>
          <w:b/>
          <w:bCs/>
          <w:sz w:val="22"/>
        </w:rPr>
      </w:pPr>
      <w:r>
        <w:rPr>
          <w:b/>
          <w:bCs/>
          <w:sz w:val="22"/>
        </w:rPr>
        <w:t xml:space="preserve">B.  </w:t>
      </w:r>
      <w:r w:rsidR="0061421E">
        <w:rPr>
          <w:b/>
          <w:bCs/>
          <w:sz w:val="22"/>
        </w:rPr>
        <w:t xml:space="preserve">  </w:t>
      </w:r>
      <w:r>
        <w:rPr>
          <w:b/>
          <w:bCs/>
          <w:sz w:val="22"/>
        </w:rPr>
        <w:t>Alternatives for Agency Actio</w:t>
      </w:r>
      <w:r w:rsidR="00D177C4">
        <w:rPr>
          <w:b/>
          <w:bCs/>
          <w:sz w:val="22"/>
        </w:rPr>
        <w:t>n</w:t>
      </w:r>
    </w:p>
    <w:p w14:paraId="12DB78D3" w14:textId="77777777" w:rsidR="006B489F" w:rsidRDefault="006B489F">
      <w:pPr>
        <w:rPr>
          <w:sz w:val="22"/>
        </w:rPr>
      </w:pPr>
    </w:p>
    <w:p w14:paraId="08B7022F" w14:textId="341D645C" w:rsidR="006B489F" w:rsidRDefault="006B489F">
      <w:pPr>
        <w:numPr>
          <w:ilvl w:val="0"/>
          <w:numId w:val="6"/>
        </w:numPr>
        <w:rPr>
          <w:sz w:val="22"/>
        </w:rPr>
      </w:pPr>
      <w:r>
        <w:rPr>
          <w:sz w:val="22"/>
        </w:rPr>
        <w:t xml:space="preserve">The HSANV Board of Directors may recommend to the Commissioner of Health that </w:t>
      </w:r>
      <w:r w:rsidR="00F1721D">
        <w:rPr>
          <w:sz w:val="22"/>
        </w:rPr>
        <w:t>a</w:t>
      </w:r>
      <w:r w:rsidR="005765A9">
        <w:rPr>
          <w:sz w:val="22"/>
        </w:rPr>
        <w:t xml:space="preserve"> </w:t>
      </w:r>
      <w:r w:rsidR="00CA0E1B">
        <w:rPr>
          <w:sz w:val="22"/>
        </w:rPr>
        <w:t>c</w:t>
      </w:r>
      <w:r>
        <w:rPr>
          <w:sz w:val="22"/>
        </w:rPr>
        <w:t xml:space="preserve">ertificate of </w:t>
      </w:r>
      <w:r w:rsidR="00CA0E1B">
        <w:rPr>
          <w:sz w:val="22"/>
        </w:rPr>
        <w:t>p</w:t>
      </w:r>
      <w:r>
        <w:rPr>
          <w:sz w:val="22"/>
        </w:rPr>
        <w:t xml:space="preserve">ublic </w:t>
      </w:r>
      <w:r w:rsidR="00CA0E1B">
        <w:rPr>
          <w:sz w:val="22"/>
        </w:rPr>
        <w:t>n</w:t>
      </w:r>
      <w:r>
        <w:rPr>
          <w:sz w:val="22"/>
        </w:rPr>
        <w:t xml:space="preserve">eed authorizing </w:t>
      </w:r>
      <w:r w:rsidR="00DC4AF6">
        <w:rPr>
          <w:sz w:val="22"/>
        </w:rPr>
        <w:t>th</w:t>
      </w:r>
      <w:r w:rsidR="00CA1607">
        <w:rPr>
          <w:sz w:val="22"/>
        </w:rPr>
        <w:t>e</w:t>
      </w:r>
      <w:r w:rsidR="00F700C6">
        <w:rPr>
          <w:sz w:val="22"/>
        </w:rPr>
        <w:t xml:space="preserve"> </w:t>
      </w:r>
      <w:r>
        <w:rPr>
          <w:sz w:val="22"/>
        </w:rPr>
        <w:t>project be granted.</w:t>
      </w:r>
    </w:p>
    <w:p w14:paraId="67E58C12" w14:textId="3978E7D5" w:rsidR="00DD0F33" w:rsidRDefault="00DD0F33">
      <w:pPr>
        <w:ind w:left="420"/>
        <w:rPr>
          <w:sz w:val="22"/>
        </w:rPr>
      </w:pPr>
    </w:p>
    <w:p w14:paraId="523684B0" w14:textId="2BB137F4" w:rsidR="0002698A" w:rsidRDefault="00FD6014">
      <w:pPr>
        <w:ind w:left="420"/>
        <w:rPr>
          <w:sz w:val="22"/>
        </w:rPr>
      </w:pPr>
      <w:r w:rsidRPr="005124A4">
        <w:rPr>
          <w:sz w:val="22"/>
        </w:rPr>
        <w:t>A f</w:t>
      </w:r>
      <w:r w:rsidR="004636B2" w:rsidRPr="005124A4">
        <w:rPr>
          <w:sz w:val="22"/>
        </w:rPr>
        <w:t xml:space="preserve">avorable </w:t>
      </w:r>
      <w:r w:rsidR="006B489F" w:rsidRPr="005124A4">
        <w:rPr>
          <w:sz w:val="22"/>
        </w:rPr>
        <w:t xml:space="preserve">recommendation could be based on </w:t>
      </w:r>
      <w:r w:rsidR="001D5121" w:rsidRPr="005124A4">
        <w:rPr>
          <w:sz w:val="22"/>
        </w:rPr>
        <w:t xml:space="preserve">concluding </w:t>
      </w:r>
      <w:r w:rsidR="00537ADE" w:rsidRPr="005124A4">
        <w:rPr>
          <w:sz w:val="22"/>
        </w:rPr>
        <w:t>that</w:t>
      </w:r>
      <w:r w:rsidR="00615116" w:rsidRPr="005124A4">
        <w:rPr>
          <w:sz w:val="22"/>
        </w:rPr>
        <w:t xml:space="preserve"> </w:t>
      </w:r>
      <w:r w:rsidR="00F778C8" w:rsidRPr="005124A4">
        <w:rPr>
          <w:sz w:val="22"/>
        </w:rPr>
        <w:t>1</w:t>
      </w:r>
      <w:r w:rsidR="00537ADE" w:rsidRPr="005124A4">
        <w:rPr>
          <w:sz w:val="22"/>
        </w:rPr>
        <w:t>)</w:t>
      </w:r>
      <w:r w:rsidR="00615116" w:rsidRPr="005124A4">
        <w:rPr>
          <w:sz w:val="22"/>
        </w:rPr>
        <w:t xml:space="preserve"> </w:t>
      </w:r>
      <w:r w:rsidR="006B489F" w:rsidRPr="005124A4">
        <w:rPr>
          <w:sz w:val="22"/>
        </w:rPr>
        <w:t>though th</w:t>
      </w:r>
      <w:r w:rsidR="00763520" w:rsidRPr="005124A4">
        <w:rPr>
          <w:sz w:val="22"/>
        </w:rPr>
        <w:t>ere is no</w:t>
      </w:r>
      <w:r w:rsidR="0067094F" w:rsidRPr="005124A4">
        <w:rPr>
          <w:sz w:val="22"/>
        </w:rPr>
        <w:t xml:space="preserve"> </w:t>
      </w:r>
      <w:r w:rsidR="00763520" w:rsidRPr="005124A4">
        <w:rPr>
          <w:sz w:val="22"/>
        </w:rPr>
        <w:t xml:space="preserve">regional </w:t>
      </w:r>
      <w:r w:rsidR="0067094F" w:rsidRPr="005124A4">
        <w:rPr>
          <w:sz w:val="22"/>
        </w:rPr>
        <w:t xml:space="preserve">need for </w:t>
      </w:r>
      <w:r w:rsidR="006B489F" w:rsidRPr="005124A4">
        <w:rPr>
          <w:sz w:val="22"/>
        </w:rPr>
        <w:t xml:space="preserve">additional </w:t>
      </w:r>
      <w:r w:rsidR="0067094F" w:rsidRPr="005124A4">
        <w:rPr>
          <w:sz w:val="22"/>
        </w:rPr>
        <w:t>surgery services</w:t>
      </w:r>
      <w:r w:rsidR="00342E7C" w:rsidRPr="005124A4">
        <w:rPr>
          <w:sz w:val="22"/>
        </w:rPr>
        <w:t xml:space="preserve"> or operating rooms</w:t>
      </w:r>
      <w:r w:rsidR="00537ADE" w:rsidRPr="005124A4">
        <w:rPr>
          <w:sz w:val="22"/>
        </w:rPr>
        <w:t xml:space="preserve">, </w:t>
      </w:r>
      <w:r w:rsidR="001A4EC4" w:rsidRPr="005124A4">
        <w:rPr>
          <w:sz w:val="22"/>
        </w:rPr>
        <w:t xml:space="preserve">replacing </w:t>
      </w:r>
      <w:r w:rsidR="000B2238" w:rsidRPr="005124A4">
        <w:rPr>
          <w:sz w:val="22"/>
        </w:rPr>
        <w:t>FC</w:t>
      </w:r>
      <w:r w:rsidR="006E11D9" w:rsidRPr="005124A4">
        <w:rPr>
          <w:sz w:val="22"/>
        </w:rPr>
        <w:t>RSC</w:t>
      </w:r>
      <w:r w:rsidR="001A4EC4" w:rsidRPr="005124A4">
        <w:rPr>
          <w:sz w:val="22"/>
        </w:rPr>
        <w:t>’s</w:t>
      </w:r>
      <w:r w:rsidR="006E11D9" w:rsidRPr="005124A4">
        <w:rPr>
          <w:sz w:val="22"/>
        </w:rPr>
        <w:t xml:space="preserve"> operatory </w:t>
      </w:r>
      <w:r w:rsidR="001A4EC4" w:rsidRPr="005124A4">
        <w:rPr>
          <w:sz w:val="22"/>
        </w:rPr>
        <w:t>with</w:t>
      </w:r>
      <w:r w:rsidR="006E11D9" w:rsidRPr="005124A4">
        <w:rPr>
          <w:sz w:val="22"/>
        </w:rPr>
        <w:t xml:space="preserve"> a licensed ambulatory surgery center </w:t>
      </w:r>
      <w:r w:rsidR="001243C3" w:rsidRPr="005124A4">
        <w:rPr>
          <w:sz w:val="22"/>
        </w:rPr>
        <w:t xml:space="preserve">would improve access to care for some </w:t>
      </w:r>
      <w:r w:rsidR="00384CE5" w:rsidRPr="005124A4">
        <w:rPr>
          <w:sz w:val="22"/>
        </w:rPr>
        <w:t>of the applicant</w:t>
      </w:r>
      <w:r w:rsidR="008C6C3B">
        <w:rPr>
          <w:sz w:val="22"/>
        </w:rPr>
        <w:t>’</w:t>
      </w:r>
      <w:r w:rsidR="00384CE5" w:rsidRPr="005124A4">
        <w:rPr>
          <w:sz w:val="22"/>
        </w:rPr>
        <w:t>s patient</w:t>
      </w:r>
      <w:r w:rsidR="00C52F6D" w:rsidRPr="005124A4">
        <w:rPr>
          <w:sz w:val="22"/>
        </w:rPr>
        <w:t>s</w:t>
      </w:r>
      <w:r w:rsidR="00384CE5" w:rsidRPr="005124A4">
        <w:rPr>
          <w:sz w:val="22"/>
        </w:rPr>
        <w:t xml:space="preserve">, </w:t>
      </w:r>
      <w:r w:rsidR="00CA0E1B" w:rsidRPr="005124A4">
        <w:rPr>
          <w:sz w:val="22"/>
        </w:rPr>
        <w:t xml:space="preserve">2) </w:t>
      </w:r>
      <w:r w:rsidR="0099551E" w:rsidRPr="005124A4">
        <w:rPr>
          <w:sz w:val="22"/>
        </w:rPr>
        <w:t xml:space="preserve">absent disqualifying factors, </w:t>
      </w:r>
      <w:r w:rsidR="00537ADE" w:rsidRPr="005124A4">
        <w:rPr>
          <w:sz w:val="22"/>
        </w:rPr>
        <w:t xml:space="preserve">there is precedent </w:t>
      </w:r>
      <w:r w:rsidR="00342E7C" w:rsidRPr="005124A4">
        <w:rPr>
          <w:sz w:val="22"/>
        </w:rPr>
        <w:t xml:space="preserve">locally and statewide </w:t>
      </w:r>
      <w:r w:rsidR="00537ADE" w:rsidRPr="005124A4">
        <w:rPr>
          <w:sz w:val="22"/>
        </w:rPr>
        <w:t xml:space="preserve">for the authorization of </w:t>
      </w:r>
      <w:r w:rsidR="00211A0E" w:rsidRPr="005124A4">
        <w:rPr>
          <w:sz w:val="22"/>
        </w:rPr>
        <w:t xml:space="preserve">medical office operatory conversions </w:t>
      </w:r>
      <w:r w:rsidR="00E947F9" w:rsidRPr="005124A4">
        <w:rPr>
          <w:sz w:val="22"/>
        </w:rPr>
        <w:t xml:space="preserve">in the presence of </w:t>
      </w:r>
      <w:r w:rsidR="008F44C6" w:rsidRPr="005124A4">
        <w:rPr>
          <w:sz w:val="22"/>
        </w:rPr>
        <w:t xml:space="preserve">surplus capacity regionally, </w:t>
      </w:r>
      <w:r w:rsidR="00553554" w:rsidRPr="005124A4">
        <w:rPr>
          <w:sz w:val="22"/>
        </w:rPr>
        <w:t xml:space="preserve">and </w:t>
      </w:r>
      <w:r w:rsidR="00CA0E1B" w:rsidRPr="005124A4">
        <w:rPr>
          <w:sz w:val="22"/>
        </w:rPr>
        <w:t xml:space="preserve">3) </w:t>
      </w:r>
      <w:r w:rsidR="009039E5" w:rsidRPr="005124A4">
        <w:rPr>
          <w:sz w:val="22"/>
        </w:rPr>
        <w:t xml:space="preserve">potential negative effects on </w:t>
      </w:r>
      <w:r w:rsidR="00FA518B" w:rsidRPr="005124A4">
        <w:rPr>
          <w:sz w:val="22"/>
        </w:rPr>
        <w:t xml:space="preserve">local </w:t>
      </w:r>
      <w:r w:rsidR="005124A4" w:rsidRPr="005124A4">
        <w:rPr>
          <w:sz w:val="22"/>
        </w:rPr>
        <w:t xml:space="preserve">outpatient </w:t>
      </w:r>
      <w:r w:rsidR="00FA518B" w:rsidRPr="005124A4">
        <w:rPr>
          <w:sz w:val="22"/>
        </w:rPr>
        <w:t xml:space="preserve">surgery services </w:t>
      </w:r>
      <w:r w:rsidR="005124A4" w:rsidRPr="005124A4">
        <w:rPr>
          <w:sz w:val="22"/>
        </w:rPr>
        <w:t xml:space="preserve">are </w:t>
      </w:r>
      <w:r w:rsidR="00FA518B" w:rsidRPr="005124A4">
        <w:rPr>
          <w:sz w:val="22"/>
        </w:rPr>
        <w:t xml:space="preserve">minimal. </w:t>
      </w:r>
    </w:p>
    <w:p w14:paraId="66493D35" w14:textId="77777777" w:rsidR="00391B48" w:rsidRDefault="00391B48">
      <w:pPr>
        <w:ind w:left="420"/>
        <w:rPr>
          <w:sz w:val="22"/>
        </w:rPr>
      </w:pPr>
    </w:p>
    <w:p w14:paraId="123087D5" w14:textId="42328146" w:rsidR="00CF699F" w:rsidRDefault="006B489F" w:rsidP="00260419">
      <w:pPr>
        <w:numPr>
          <w:ilvl w:val="0"/>
          <w:numId w:val="6"/>
        </w:numPr>
        <w:rPr>
          <w:sz w:val="22"/>
        </w:rPr>
      </w:pPr>
      <w:r w:rsidRPr="00C22FAE">
        <w:rPr>
          <w:sz w:val="22"/>
        </w:rPr>
        <w:t xml:space="preserve">The HSANV Board of Directors may recommend to the Commissioner of Health that a </w:t>
      </w:r>
      <w:r w:rsidR="00CA0E1B">
        <w:rPr>
          <w:sz w:val="22"/>
        </w:rPr>
        <w:t>c</w:t>
      </w:r>
      <w:r w:rsidRPr="00C22FAE">
        <w:rPr>
          <w:sz w:val="22"/>
        </w:rPr>
        <w:t xml:space="preserve">ertificate </w:t>
      </w:r>
      <w:r w:rsidR="004B09F9" w:rsidRPr="00C22FAE">
        <w:rPr>
          <w:sz w:val="22"/>
        </w:rPr>
        <w:t xml:space="preserve">of </w:t>
      </w:r>
      <w:r w:rsidR="00CA0E1B">
        <w:rPr>
          <w:sz w:val="22"/>
        </w:rPr>
        <w:t>p</w:t>
      </w:r>
      <w:r w:rsidR="00DC4AF6">
        <w:rPr>
          <w:sz w:val="22"/>
        </w:rPr>
        <w:t xml:space="preserve">ublic </w:t>
      </w:r>
      <w:r w:rsidR="00CA0E1B">
        <w:rPr>
          <w:sz w:val="22"/>
        </w:rPr>
        <w:t>n</w:t>
      </w:r>
      <w:r w:rsidR="00DC4AF6">
        <w:rPr>
          <w:sz w:val="22"/>
        </w:rPr>
        <w:t>eed be</w:t>
      </w:r>
      <w:r w:rsidR="002B05F7">
        <w:rPr>
          <w:sz w:val="22"/>
        </w:rPr>
        <w:t xml:space="preserve"> </w:t>
      </w:r>
      <w:r w:rsidR="00AC1735">
        <w:rPr>
          <w:sz w:val="22"/>
        </w:rPr>
        <w:t>denied</w:t>
      </w:r>
      <w:r w:rsidR="00CA0E1B">
        <w:rPr>
          <w:sz w:val="22"/>
        </w:rPr>
        <w:t>.</w:t>
      </w:r>
      <w:r w:rsidR="00453DE4">
        <w:rPr>
          <w:sz w:val="22"/>
        </w:rPr>
        <w:t xml:space="preserve"> </w:t>
      </w:r>
      <w:r w:rsidR="00C22FAE" w:rsidRPr="00C22FAE">
        <w:rPr>
          <w:sz w:val="22"/>
        </w:rPr>
        <w:t xml:space="preserve"> </w:t>
      </w:r>
      <w:r w:rsidR="00AB6D0B" w:rsidRPr="00C22FAE">
        <w:rPr>
          <w:sz w:val="22"/>
        </w:rPr>
        <w:t xml:space="preserve"> </w:t>
      </w:r>
    </w:p>
    <w:p w14:paraId="6AD7AA4D" w14:textId="77777777" w:rsidR="00C22FAE" w:rsidRPr="00C22FAE" w:rsidRDefault="00C22FAE" w:rsidP="00C22FAE">
      <w:pPr>
        <w:ind w:left="420"/>
        <w:rPr>
          <w:sz w:val="22"/>
        </w:rPr>
      </w:pPr>
    </w:p>
    <w:p w14:paraId="1D13C622" w14:textId="77777777" w:rsidR="00624C1F" w:rsidRDefault="00E233EC" w:rsidP="003E6DE1">
      <w:pPr>
        <w:ind w:left="420"/>
        <w:rPr>
          <w:sz w:val="22"/>
        </w:rPr>
      </w:pPr>
      <w:r>
        <w:rPr>
          <w:sz w:val="22"/>
        </w:rPr>
        <w:t>An u</w:t>
      </w:r>
      <w:r w:rsidR="006B489F">
        <w:rPr>
          <w:sz w:val="22"/>
        </w:rPr>
        <w:t xml:space="preserve">nfavorable </w:t>
      </w:r>
      <w:r w:rsidR="006B489F" w:rsidRPr="00425903">
        <w:rPr>
          <w:sz w:val="22"/>
        </w:rPr>
        <w:t xml:space="preserve">recommendation could be based on </w:t>
      </w:r>
      <w:bookmarkStart w:id="6" w:name="_Hlk153278858"/>
      <w:r w:rsidR="001D5121" w:rsidRPr="00425903">
        <w:rPr>
          <w:sz w:val="22"/>
        </w:rPr>
        <w:t xml:space="preserve">concluding </w:t>
      </w:r>
      <w:r w:rsidR="006B489F" w:rsidRPr="00425903">
        <w:rPr>
          <w:sz w:val="22"/>
        </w:rPr>
        <w:t xml:space="preserve">that 1) </w:t>
      </w:r>
      <w:r w:rsidR="00C50217" w:rsidRPr="00425903">
        <w:rPr>
          <w:sz w:val="22"/>
        </w:rPr>
        <w:t xml:space="preserve">there is no </w:t>
      </w:r>
      <w:r w:rsidR="001A58EA" w:rsidRPr="00425903">
        <w:rPr>
          <w:sz w:val="22"/>
        </w:rPr>
        <w:t xml:space="preserve">indication of a current or </w:t>
      </w:r>
      <w:r w:rsidR="00CA0E1B" w:rsidRPr="00425903">
        <w:rPr>
          <w:sz w:val="22"/>
        </w:rPr>
        <w:t>near-term</w:t>
      </w:r>
      <w:r w:rsidR="00C50217" w:rsidRPr="00425903">
        <w:rPr>
          <w:sz w:val="22"/>
        </w:rPr>
        <w:t xml:space="preserve"> </w:t>
      </w:r>
      <w:r w:rsidR="001A58EA" w:rsidRPr="00425903">
        <w:rPr>
          <w:sz w:val="22"/>
        </w:rPr>
        <w:t>regional</w:t>
      </w:r>
      <w:r w:rsidR="001A58EA">
        <w:rPr>
          <w:sz w:val="22"/>
        </w:rPr>
        <w:t xml:space="preserve"> </w:t>
      </w:r>
      <w:r w:rsidR="00C50217">
        <w:rPr>
          <w:sz w:val="22"/>
        </w:rPr>
        <w:t xml:space="preserve">need for </w:t>
      </w:r>
      <w:r w:rsidR="000F4849">
        <w:rPr>
          <w:sz w:val="22"/>
        </w:rPr>
        <w:t xml:space="preserve">an </w:t>
      </w:r>
      <w:r w:rsidR="00553554">
        <w:rPr>
          <w:sz w:val="22"/>
        </w:rPr>
        <w:t>a</w:t>
      </w:r>
      <w:r w:rsidR="00C50217">
        <w:rPr>
          <w:sz w:val="22"/>
        </w:rPr>
        <w:t xml:space="preserve">dditional </w:t>
      </w:r>
      <w:r w:rsidR="00985DC6">
        <w:rPr>
          <w:sz w:val="22"/>
        </w:rPr>
        <w:t xml:space="preserve">surgery </w:t>
      </w:r>
      <w:r w:rsidR="000F4849">
        <w:rPr>
          <w:sz w:val="22"/>
        </w:rPr>
        <w:t>serv</w:t>
      </w:r>
      <w:r w:rsidR="009503D8">
        <w:rPr>
          <w:sz w:val="22"/>
        </w:rPr>
        <w:t>ice</w:t>
      </w:r>
      <w:r w:rsidR="00537ADE">
        <w:rPr>
          <w:sz w:val="22"/>
        </w:rPr>
        <w:t>,</w:t>
      </w:r>
      <w:r w:rsidR="00D51293">
        <w:rPr>
          <w:sz w:val="22"/>
        </w:rPr>
        <w:t xml:space="preserve"> </w:t>
      </w:r>
      <w:r w:rsidR="0099551E">
        <w:rPr>
          <w:sz w:val="22"/>
        </w:rPr>
        <w:t>2</w:t>
      </w:r>
      <w:r w:rsidR="006B489F">
        <w:rPr>
          <w:sz w:val="22"/>
        </w:rPr>
        <w:t xml:space="preserve">) </w:t>
      </w:r>
      <w:r w:rsidR="003E0BE2">
        <w:rPr>
          <w:sz w:val="22"/>
        </w:rPr>
        <w:t xml:space="preserve">there </w:t>
      </w:r>
      <w:r w:rsidR="001610DB">
        <w:rPr>
          <w:sz w:val="22"/>
        </w:rPr>
        <w:t>is an</w:t>
      </w:r>
      <w:r w:rsidR="000C7BAE">
        <w:rPr>
          <w:sz w:val="22"/>
        </w:rPr>
        <w:t xml:space="preserve"> ample number of Medicare certifi</w:t>
      </w:r>
      <w:r w:rsidR="00CC6F93">
        <w:rPr>
          <w:sz w:val="22"/>
        </w:rPr>
        <w:t xml:space="preserve">ed surgery services, inpatient and </w:t>
      </w:r>
      <w:r w:rsidR="004B57FB">
        <w:rPr>
          <w:sz w:val="22"/>
        </w:rPr>
        <w:t>outpatient, regionwide,</w:t>
      </w:r>
      <w:r w:rsidR="00271E85">
        <w:rPr>
          <w:sz w:val="22"/>
        </w:rPr>
        <w:t xml:space="preserve"> 3</w:t>
      </w:r>
      <w:r w:rsidR="00C07F52">
        <w:rPr>
          <w:sz w:val="22"/>
        </w:rPr>
        <w:t xml:space="preserve">) authorizing </w:t>
      </w:r>
      <w:r w:rsidR="00B3633D">
        <w:rPr>
          <w:sz w:val="22"/>
        </w:rPr>
        <w:t>additional</w:t>
      </w:r>
      <w:r w:rsidR="001B4096">
        <w:rPr>
          <w:sz w:val="22"/>
        </w:rPr>
        <w:t xml:space="preserve"> ambulatory surgery </w:t>
      </w:r>
      <w:r w:rsidR="00FF493D">
        <w:rPr>
          <w:sz w:val="22"/>
        </w:rPr>
        <w:t>services</w:t>
      </w:r>
      <w:r w:rsidR="001B4096">
        <w:rPr>
          <w:sz w:val="22"/>
        </w:rPr>
        <w:t xml:space="preserve"> to facilitate</w:t>
      </w:r>
      <w:r w:rsidR="003F2B5A">
        <w:rPr>
          <w:sz w:val="22"/>
        </w:rPr>
        <w:t xml:space="preserve"> access to Medicare and other insurer facility fee payment</w:t>
      </w:r>
      <w:r w:rsidR="00FF493D">
        <w:rPr>
          <w:sz w:val="22"/>
        </w:rPr>
        <w:t xml:space="preserve">s is </w:t>
      </w:r>
    </w:p>
    <w:p w14:paraId="4105F750" w14:textId="77777777" w:rsidR="00624C1F" w:rsidRDefault="00624C1F" w:rsidP="003E6DE1">
      <w:pPr>
        <w:ind w:left="420"/>
        <w:rPr>
          <w:sz w:val="22"/>
        </w:rPr>
      </w:pPr>
    </w:p>
    <w:p w14:paraId="5E095EDC" w14:textId="77777777" w:rsidR="00624C1F" w:rsidRDefault="00624C1F" w:rsidP="003E6DE1">
      <w:pPr>
        <w:ind w:left="420"/>
        <w:rPr>
          <w:sz w:val="22"/>
        </w:rPr>
      </w:pPr>
    </w:p>
    <w:p w14:paraId="089B142C" w14:textId="1CED7E0C" w:rsidR="0019155F" w:rsidRDefault="00B3633D" w:rsidP="003E6DE1">
      <w:pPr>
        <w:ind w:left="420"/>
        <w:rPr>
          <w:sz w:val="22"/>
        </w:rPr>
      </w:pPr>
      <w:r>
        <w:rPr>
          <w:sz w:val="22"/>
        </w:rPr>
        <w:t xml:space="preserve">unsound </w:t>
      </w:r>
      <w:r w:rsidR="000430F6">
        <w:rPr>
          <w:sz w:val="22"/>
        </w:rPr>
        <w:t>reg</w:t>
      </w:r>
      <w:r w:rsidR="00DC2461">
        <w:rPr>
          <w:sz w:val="22"/>
        </w:rPr>
        <w:t>ulation, contrary to the public inte</w:t>
      </w:r>
      <w:r w:rsidR="00F04479">
        <w:rPr>
          <w:sz w:val="22"/>
        </w:rPr>
        <w:t xml:space="preserve">rest, and </w:t>
      </w:r>
      <w:r w:rsidR="007101A3">
        <w:rPr>
          <w:sz w:val="22"/>
        </w:rPr>
        <w:t xml:space="preserve">4) </w:t>
      </w:r>
      <w:r w:rsidR="00F04479">
        <w:rPr>
          <w:sz w:val="22"/>
        </w:rPr>
        <w:t xml:space="preserve">authorization of </w:t>
      </w:r>
      <w:r w:rsidR="00985DC6">
        <w:rPr>
          <w:sz w:val="22"/>
        </w:rPr>
        <w:t>additional</w:t>
      </w:r>
      <w:r w:rsidR="006B489F">
        <w:rPr>
          <w:sz w:val="22"/>
        </w:rPr>
        <w:t xml:space="preserve"> capacity </w:t>
      </w:r>
      <w:r w:rsidR="006B489F" w:rsidRPr="00453DE4">
        <w:rPr>
          <w:sz w:val="22"/>
        </w:rPr>
        <w:t>should be deferred until the</w:t>
      </w:r>
      <w:r w:rsidR="0052366B">
        <w:rPr>
          <w:sz w:val="22"/>
        </w:rPr>
        <w:t xml:space="preserve"> </w:t>
      </w:r>
      <w:r w:rsidR="0067094F" w:rsidRPr="00453DE4">
        <w:rPr>
          <w:sz w:val="22"/>
        </w:rPr>
        <w:t>operating rooms</w:t>
      </w:r>
      <w:r w:rsidR="006B489F">
        <w:rPr>
          <w:sz w:val="22"/>
        </w:rPr>
        <w:t xml:space="preserve"> </w:t>
      </w:r>
      <w:r w:rsidR="002058BB">
        <w:rPr>
          <w:sz w:val="22"/>
        </w:rPr>
        <w:t xml:space="preserve">being </w:t>
      </w:r>
      <w:r w:rsidR="00985DC6">
        <w:rPr>
          <w:sz w:val="22"/>
        </w:rPr>
        <w:t>developed</w:t>
      </w:r>
      <w:r w:rsidR="0057236F">
        <w:rPr>
          <w:sz w:val="22"/>
        </w:rPr>
        <w:t xml:space="preserve"> </w:t>
      </w:r>
      <w:r w:rsidR="00C86DFD">
        <w:rPr>
          <w:sz w:val="22"/>
        </w:rPr>
        <w:t xml:space="preserve">are </w:t>
      </w:r>
      <w:r w:rsidR="00173266">
        <w:rPr>
          <w:sz w:val="22"/>
        </w:rPr>
        <w:t xml:space="preserve">in service </w:t>
      </w:r>
      <w:r w:rsidR="006B489F">
        <w:rPr>
          <w:sz w:val="22"/>
        </w:rPr>
        <w:t xml:space="preserve">and </w:t>
      </w:r>
      <w:r w:rsidR="00537ADE">
        <w:rPr>
          <w:sz w:val="22"/>
        </w:rPr>
        <w:t>have significant</w:t>
      </w:r>
      <w:r w:rsidR="0067094F">
        <w:rPr>
          <w:sz w:val="22"/>
        </w:rPr>
        <w:t xml:space="preserve"> caseloads</w:t>
      </w:r>
      <w:r w:rsidR="00CA0E1B">
        <w:rPr>
          <w:sz w:val="22"/>
        </w:rPr>
        <w:t>.</w:t>
      </w:r>
      <w:r w:rsidR="00C86DFD">
        <w:rPr>
          <w:sz w:val="22"/>
        </w:rPr>
        <w:t xml:space="preserve"> </w:t>
      </w:r>
    </w:p>
    <w:p w14:paraId="58B90C1F" w14:textId="77777777" w:rsidR="00084FB3" w:rsidRDefault="00084FB3" w:rsidP="00C27A03">
      <w:pPr>
        <w:rPr>
          <w:b/>
          <w:sz w:val="22"/>
          <w:szCs w:val="22"/>
        </w:rPr>
      </w:pPr>
    </w:p>
    <w:bookmarkEnd w:id="6"/>
    <w:p w14:paraId="4061862B" w14:textId="77777777" w:rsidR="000B7EFA" w:rsidRPr="004246A6" w:rsidRDefault="000B7EFA" w:rsidP="000B7EFA">
      <w:pPr>
        <w:numPr>
          <w:ilvl w:val="12"/>
          <w:numId w:val="0"/>
        </w:numPr>
        <w:rPr>
          <w:sz w:val="22"/>
          <w:szCs w:val="22"/>
        </w:rPr>
      </w:pPr>
      <w:r w:rsidRPr="004246A6">
        <w:rPr>
          <w:b/>
          <w:sz w:val="22"/>
          <w:szCs w:val="22"/>
        </w:rPr>
        <w:t>IV.</w:t>
      </w:r>
      <w:r w:rsidRPr="004246A6">
        <w:rPr>
          <w:b/>
          <w:sz w:val="22"/>
          <w:szCs w:val="22"/>
        </w:rPr>
        <w:tab/>
        <w:t xml:space="preserve">Checklist of Mandatory Review Criteria </w:t>
      </w:r>
    </w:p>
    <w:p w14:paraId="78650393" w14:textId="77777777" w:rsidR="000B7EFA" w:rsidRPr="004246A6" w:rsidRDefault="000B7EFA" w:rsidP="000B7EFA">
      <w:pPr>
        <w:pStyle w:val="NormalWeb"/>
        <w:numPr>
          <w:ilvl w:val="2"/>
          <w:numId w:val="25"/>
        </w:numPr>
        <w:ind w:left="720"/>
        <w:rPr>
          <w:b/>
          <w:sz w:val="22"/>
          <w:szCs w:val="22"/>
        </w:rPr>
      </w:pPr>
      <w:r w:rsidRPr="004246A6">
        <w:rPr>
          <w:b/>
          <w:sz w:val="22"/>
          <w:szCs w:val="22"/>
        </w:rPr>
        <w:t xml:space="preserve">   Maintain or Improve Access to Care</w:t>
      </w:r>
    </w:p>
    <w:p w14:paraId="5ECC0F5A" w14:textId="5AA51DD2" w:rsidR="00FD3FE0" w:rsidRPr="00B5530F" w:rsidRDefault="00FB2BE6" w:rsidP="0099551E">
      <w:pPr>
        <w:pStyle w:val="BodyText"/>
        <w:ind w:left="720"/>
        <w:rPr>
          <w:szCs w:val="22"/>
        </w:rPr>
      </w:pPr>
      <w:r w:rsidRPr="00B5530F">
        <w:rPr>
          <w:szCs w:val="22"/>
        </w:rPr>
        <w:t>Northern Virginia residents have ready access to surgical services</w:t>
      </w:r>
      <w:r w:rsidR="004F4AD0" w:rsidRPr="00B5530F">
        <w:rPr>
          <w:szCs w:val="22"/>
        </w:rPr>
        <w:t xml:space="preserve">, inpatient, </w:t>
      </w:r>
      <w:r w:rsidR="008177EC" w:rsidRPr="00B5530F">
        <w:rPr>
          <w:szCs w:val="22"/>
        </w:rPr>
        <w:t>outpatient</w:t>
      </w:r>
      <w:r w:rsidR="00985DC6" w:rsidRPr="00B5530F">
        <w:rPr>
          <w:szCs w:val="22"/>
        </w:rPr>
        <w:t>,</w:t>
      </w:r>
      <w:r w:rsidR="004F4AD0" w:rsidRPr="00B5530F">
        <w:rPr>
          <w:szCs w:val="22"/>
        </w:rPr>
        <w:t xml:space="preserve"> and office based</w:t>
      </w:r>
      <w:r w:rsidRPr="00B5530F">
        <w:rPr>
          <w:szCs w:val="22"/>
        </w:rPr>
        <w:t xml:space="preserve">. </w:t>
      </w:r>
      <w:r w:rsidR="00C22FAE" w:rsidRPr="00B5530F">
        <w:rPr>
          <w:szCs w:val="22"/>
        </w:rPr>
        <w:t xml:space="preserve">Given the </w:t>
      </w:r>
      <w:r w:rsidR="00C50217" w:rsidRPr="00B5530F">
        <w:rPr>
          <w:szCs w:val="22"/>
        </w:rPr>
        <w:t>size</w:t>
      </w:r>
      <w:r w:rsidR="007C4713" w:rsidRPr="00B5530F">
        <w:rPr>
          <w:szCs w:val="22"/>
        </w:rPr>
        <w:t xml:space="preserve">, </w:t>
      </w:r>
      <w:r w:rsidR="00342E7C" w:rsidRPr="00B5530F">
        <w:rPr>
          <w:szCs w:val="22"/>
        </w:rPr>
        <w:t>location,</w:t>
      </w:r>
      <w:r w:rsidR="00C22FAE" w:rsidRPr="00B5530F">
        <w:rPr>
          <w:szCs w:val="22"/>
        </w:rPr>
        <w:t xml:space="preserve"> </w:t>
      </w:r>
      <w:r w:rsidR="007C4713" w:rsidRPr="00B5530F">
        <w:rPr>
          <w:szCs w:val="22"/>
        </w:rPr>
        <w:t xml:space="preserve">and nature </w:t>
      </w:r>
      <w:r w:rsidR="00C22FAE" w:rsidRPr="00B5530F">
        <w:rPr>
          <w:szCs w:val="22"/>
        </w:rPr>
        <w:t xml:space="preserve">of </w:t>
      </w:r>
      <w:r w:rsidR="00C50217" w:rsidRPr="00B5530F">
        <w:rPr>
          <w:szCs w:val="22"/>
        </w:rPr>
        <w:t xml:space="preserve">the </w:t>
      </w:r>
      <w:r w:rsidR="001A2B3C">
        <w:t>FCRSC</w:t>
      </w:r>
      <w:r w:rsidR="001A2B3C">
        <w:rPr>
          <w:szCs w:val="22"/>
        </w:rPr>
        <w:t xml:space="preserve"> pr</w:t>
      </w:r>
      <w:r w:rsidR="00B171BB">
        <w:rPr>
          <w:szCs w:val="22"/>
        </w:rPr>
        <w:t>oposal</w:t>
      </w:r>
      <w:r w:rsidR="00713ACD" w:rsidRPr="00B5530F">
        <w:rPr>
          <w:szCs w:val="22"/>
        </w:rPr>
        <w:t xml:space="preserve">, </w:t>
      </w:r>
      <w:r w:rsidR="00A82948">
        <w:rPr>
          <w:szCs w:val="22"/>
        </w:rPr>
        <w:t xml:space="preserve">it </w:t>
      </w:r>
      <w:r w:rsidRPr="00B5530F">
        <w:rPr>
          <w:szCs w:val="22"/>
        </w:rPr>
        <w:t>would</w:t>
      </w:r>
      <w:r w:rsidR="00682B87" w:rsidRPr="00B5530F">
        <w:rPr>
          <w:szCs w:val="22"/>
        </w:rPr>
        <w:t xml:space="preserve"> </w:t>
      </w:r>
      <w:r w:rsidR="0099551E">
        <w:rPr>
          <w:szCs w:val="22"/>
        </w:rPr>
        <w:t xml:space="preserve">not </w:t>
      </w:r>
      <w:r w:rsidR="00682B87" w:rsidRPr="00B5530F">
        <w:rPr>
          <w:szCs w:val="22"/>
        </w:rPr>
        <w:t>alter</w:t>
      </w:r>
      <w:r w:rsidR="007C4713" w:rsidRPr="00B5530F">
        <w:rPr>
          <w:szCs w:val="22"/>
        </w:rPr>
        <w:t xml:space="preserve"> </w:t>
      </w:r>
      <w:r w:rsidR="004F4AD0" w:rsidRPr="00B5530F">
        <w:rPr>
          <w:szCs w:val="22"/>
        </w:rPr>
        <w:t xml:space="preserve">this </w:t>
      </w:r>
      <w:r w:rsidR="00385E52" w:rsidRPr="0099551E">
        <w:rPr>
          <w:szCs w:val="22"/>
        </w:rPr>
        <w:t>circumstance</w:t>
      </w:r>
      <w:r w:rsidR="004F4AD0" w:rsidRPr="0099551E">
        <w:rPr>
          <w:szCs w:val="22"/>
        </w:rPr>
        <w:t xml:space="preserve"> </w:t>
      </w:r>
      <w:r w:rsidR="00FF6980">
        <w:rPr>
          <w:szCs w:val="22"/>
        </w:rPr>
        <w:t>significantly</w:t>
      </w:r>
      <w:r w:rsidR="00713ACD" w:rsidRPr="0099551E">
        <w:rPr>
          <w:szCs w:val="22"/>
        </w:rPr>
        <w:t>.</w:t>
      </w:r>
      <w:r w:rsidR="00B5530F">
        <w:rPr>
          <w:szCs w:val="22"/>
        </w:rPr>
        <w:t xml:space="preserve"> </w:t>
      </w:r>
    </w:p>
    <w:p w14:paraId="47E16340" w14:textId="77777777" w:rsidR="00531C8B" w:rsidRDefault="00531C8B" w:rsidP="00120369">
      <w:pPr>
        <w:pStyle w:val="BodyText"/>
        <w:ind w:left="720"/>
        <w:rPr>
          <w:szCs w:val="22"/>
        </w:rPr>
      </w:pPr>
    </w:p>
    <w:p w14:paraId="23729036" w14:textId="77777777" w:rsidR="009D5E70" w:rsidRDefault="00FB4CA9" w:rsidP="00120369">
      <w:pPr>
        <w:pStyle w:val="BodyText"/>
        <w:ind w:left="720"/>
        <w:rPr>
          <w:szCs w:val="22"/>
        </w:rPr>
      </w:pPr>
      <w:r>
        <w:rPr>
          <w:szCs w:val="22"/>
        </w:rPr>
        <w:t xml:space="preserve">The project entails the </w:t>
      </w:r>
      <w:r w:rsidR="00C9087A">
        <w:rPr>
          <w:szCs w:val="22"/>
        </w:rPr>
        <w:t>replacement</w:t>
      </w:r>
      <w:r w:rsidR="00DA78E6">
        <w:rPr>
          <w:szCs w:val="22"/>
        </w:rPr>
        <w:t xml:space="preserve"> of a</w:t>
      </w:r>
      <w:r w:rsidR="00A22CB0">
        <w:rPr>
          <w:szCs w:val="22"/>
        </w:rPr>
        <w:t>n</w:t>
      </w:r>
      <w:r w:rsidR="00DA78E6">
        <w:rPr>
          <w:szCs w:val="22"/>
        </w:rPr>
        <w:t xml:space="preserve"> </w:t>
      </w:r>
      <w:r w:rsidR="0057076E">
        <w:rPr>
          <w:szCs w:val="22"/>
        </w:rPr>
        <w:t>unlicensed</w:t>
      </w:r>
      <w:r w:rsidR="0053681E">
        <w:rPr>
          <w:szCs w:val="22"/>
        </w:rPr>
        <w:t xml:space="preserve"> medical office operatory </w:t>
      </w:r>
      <w:r w:rsidR="00DB2D7F">
        <w:rPr>
          <w:szCs w:val="22"/>
        </w:rPr>
        <w:t>with</w:t>
      </w:r>
      <w:r w:rsidR="00514007">
        <w:rPr>
          <w:szCs w:val="22"/>
        </w:rPr>
        <w:t xml:space="preserve"> a licensed ambulatory surgery center.</w:t>
      </w:r>
      <w:r w:rsidR="002761E9">
        <w:rPr>
          <w:szCs w:val="22"/>
        </w:rPr>
        <w:t xml:space="preserve"> </w:t>
      </w:r>
      <w:r w:rsidR="00514007">
        <w:rPr>
          <w:szCs w:val="22"/>
        </w:rPr>
        <w:t xml:space="preserve">Though the regional </w:t>
      </w:r>
      <w:r w:rsidR="003A6824">
        <w:rPr>
          <w:szCs w:val="22"/>
        </w:rPr>
        <w:t xml:space="preserve">licensed operating room complement would increase </w:t>
      </w:r>
      <w:r w:rsidR="0057236F">
        <w:rPr>
          <w:szCs w:val="22"/>
        </w:rPr>
        <w:t xml:space="preserve">by </w:t>
      </w:r>
      <w:r w:rsidR="003A6824">
        <w:rPr>
          <w:szCs w:val="22"/>
        </w:rPr>
        <w:t>two r</w:t>
      </w:r>
      <w:r w:rsidR="00885046">
        <w:rPr>
          <w:szCs w:val="22"/>
        </w:rPr>
        <w:t>ooms</w:t>
      </w:r>
      <w:r w:rsidR="002761E9">
        <w:rPr>
          <w:szCs w:val="22"/>
        </w:rPr>
        <w:t xml:space="preserve">, there would be no net gain in capacity. </w:t>
      </w:r>
      <w:r w:rsidR="005F7649">
        <w:t>FCRSC</w:t>
      </w:r>
      <w:r w:rsidR="005F7649">
        <w:rPr>
          <w:szCs w:val="22"/>
        </w:rPr>
        <w:t xml:space="preserve"> has been </w:t>
      </w:r>
      <w:r w:rsidR="007E4F3F">
        <w:rPr>
          <w:szCs w:val="22"/>
        </w:rPr>
        <w:t>serving</w:t>
      </w:r>
      <w:r w:rsidR="00F82807">
        <w:rPr>
          <w:szCs w:val="22"/>
        </w:rPr>
        <w:t xml:space="preserve"> thousands of patients annually </w:t>
      </w:r>
      <w:r w:rsidR="005F7649">
        <w:rPr>
          <w:szCs w:val="22"/>
        </w:rPr>
        <w:t xml:space="preserve">with two unlicensed </w:t>
      </w:r>
      <w:r w:rsidR="00A23D70">
        <w:rPr>
          <w:szCs w:val="22"/>
        </w:rPr>
        <w:t xml:space="preserve">operating </w:t>
      </w:r>
      <w:r w:rsidR="005F7649">
        <w:rPr>
          <w:szCs w:val="22"/>
        </w:rPr>
        <w:t>rooms for more than a decade</w:t>
      </w:r>
      <w:r w:rsidR="00F82807">
        <w:rPr>
          <w:szCs w:val="22"/>
        </w:rPr>
        <w:t xml:space="preserve">. </w:t>
      </w:r>
    </w:p>
    <w:p w14:paraId="61A43226" w14:textId="77777777" w:rsidR="009D5E70" w:rsidRDefault="009D5E70" w:rsidP="00120369">
      <w:pPr>
        <w:pStyle w:val="BodyText"/>
        <w:ind w:left="720"/>
        <w:rPr>
          <w:szCs w:val="22"/>
        </w:rPr>
      </w:pPr>
    </w:p>
    <w:p w14:paraId="0648C1DC" w14:textId="29E9D0B0" w:rsidR="00F631BF" w:rsidRDefault="00A23D70" w:rsidP="00120369">
      <w:pPr>
        <w:pStyle w:val="BodyText"/>
        <w:ind w:left="720"/>
        <w:rPr>
          <w:szCs w:val="22"/>
        </w:rPr>
      </w:pPr>
      <w:r>
        <w:rPr>
          <w:szCs w:val="22"/>
        </w:rPr>
        <w:t xml:space="preserve">In </w:t>
      </w:r>
      <w:r w:rsidR="007E4F3F">
        <w:rPr>
          <w:szCs w:val="22"/>
        </w:rPr>
        <w:t>practical</w:t>
      </w:r>
      <w:r>
        <w:rPr>
          <w:szCs w:val="22"/>
        </w:rPr>
        <w:t xml:space="preserve"> terms </w:t>
      </w:r>
      <w:r w:rsidR="007E4F3F">
        <w:rPr>
          <w:szCs w:val="22"/>
        </w:rPr>
        <w:t>there</w:t>
      </w:r>
      <w:r>
        <w:rPr>
          <w:szCs w:val="22"/>
        </w:rPr>
        <w:t xml:space="preserve"> would be </w:t>
      </w:r>
      <w:r w:rsidR="0034204D">
        <w:rPr>
          <w:szCs w:val="22"/>
        </w:rPr>
        <w:t xml:space="preserve">a </w:t>
      </w:r>
      <w:r w:rsidR="001C2EE5">
        <w:rPr>
          <w:szCs w:val="22"/>
        </w:rPr>
        <w:t>c</w:t>
      </w:r>
      <w:r w:rsidR="004522AA">
        <w:rPr>
          <w:szCs w:val="22"/>
        </w:rPr>
        <w:t xml:space="preserve">hange in </w:t>
      </w:r>
      <w:r w:rsidR="004867DB">
        <w:rPr>
          <w:szCs w:val="22"/>
        </w:rPr>
        <w:t xml:space="preserve">Medicare service </w:t>
      </w:r>
      <w:r w:rsidR="004522AA">
        <w:rPr>
          <w:szCs w:val="22"/>
        </w:rPr>
        <w:t xml:space="preserve">status and payment streams but no increase in </w:t>
      </w:r>
      <w:r w:rsidR="004867DB">
        <w:rPr>
          <w:szCs w:val="22"/>
        </w:rPr>
        <w:t>working</w:t>
      </w:r>
      <w:r w:rsidR="001C2EE5">
        <w:rPr>
          <w:szCs w:val="22"/>
        </w:rPr>
        <w:t xml:space="preserve"> capacity or </w:t>
      </w:r>
      <w:r w:rsidR="00DE2AEF">
        <w:rPr>
          <w:szCs w:val="22"/>
        </w:rPr>
        <w:t>quality</w:t>
      </w:r>
      <w:r w:rsidR="00D545DA">
        <w:rPr>
          <w:szCs w:val="22"/>
        </w:rPr>
        <w:t xml:space="preserve">. </w:t>
      </w:r>
    </w:p>
    <w:p w14:paraId="2F481B79" w14:textId="77DDBD18" w:rsidR="00B171BB" w:rsidRPr="00120369" w:rsidRDefault="000B7EFA" w:rsidP="00132B62">
      <w:pPr>
        <w:pStyle w:val="NormalWeb"/>
        <w:numPr>
          <w:ilvl w:val="0"/>
          <w:numId w:val="25"/>
        </w:numPr>
        <w:ind w:left="720"/>
        <w:rPr>
          <w:sz w:val="22"/>
          <w:szCs w:val="22"/>
        </w:rPr>
      </w:pPr>
      <w:r w:rsidRPr="00120369">
        <w:rPr>
          <w:b/>
          <w:iCs/>
          <w:sz w:val="22"/>
          <w:szCs w:val="22"/>
        </w:rPr>
        <w:t xml:space="preserve">  Meet</w:t>
      </w:r>
      <w:r w:rsidR="00330D75">
        <w:rPr>
          <w:b/>
          <w:iCs/>
          <w:sz w:val="22"/>
          <w:szCs w:val="22"/>
        </w:rPr>
        <w:t>s</w:t>
      </w:r>
      <w:r w:rsidRPr="00120369">
        <w:rPr>
          <w:b/>
          <w:iCs/>
          <w:sz w:val="22"/>
          <w:szCs w:val="22"/>
        </w:rPr>
        <w:t xml:space="preserve"> </w:t>
      </w:r>
      <w:r w:rsidR="00421A20">
        <w:rPr>
          <w:b/>
          <w:iCs/>
          <w:sz w:val="22"/>
          <w:szCs w:val="22"/>
        </w:rPr>
        <w:t xml:space="preserve">the </w:t>
      </w:r>
      <w:r w:rsidRPr="00120369">
        <w:rPr>
          <w:b/>
          <w:iCs/>
          <w:sz w:val="22"/>
          <w:szCs w:val="22"/>
        </w:rPr>
        <w:t xml:space="preserve">Needs of Residents </w:t>
      </w:r>
    </w:p>
    <w:p w14:paraId="2BE22061" w14:textId="09F7AD75" w:rsidR="00391B48" w:rsidRDefault="00AD6E13" w:rsidP="00FA6FA1">
      <w:pPr>
        <w:pStyle w:val="NormalWeb"/>
        <w:ind w:left="720"/>
        <w:rPr>
          <w:sz w:val="22"/>
          <w:szCs w:val="22"/>
        </w:rPr>
      </w:pPr>
      <w:r>
        <w:rPr>
          <w:sz w:val="22"/>
        </w:rPr>
        <w:t>FCRSC n</w:t>
      </w:r>
      <w:r w:rsidR="00564625">
        <w:rPr>
          <w:sz w:val="22"/>
        </w:rPr>
        <w:t>otes it</w:t>
      </w:r>
      <w:r w:rsidR="00F96913">
        <w:rPr>
          <w:sz w:val="22"/>
          <w:szCs w:val="22"/>
        </w:rPr>
        <w:t xml:space="preserve"> </w:t>
      </w:r>
      <w:r w:rsidR="000C7246">
        <w:rPr>
          <w:sz w:val="22"/>
          <w:szCs w:val="22"/>
        </w:rPr>
        <w:t>has</w:t>
      </w:r>
      <w:r w:rsidR="00F55F14">
        <w:rPr>
          <w:sz w:val="22"/>
          <w:szCs w:val="22"/>
        </w:rPr>
        <w:t xml:space="preserve"> </w:t>
      </w:r>
      <w:r w:rsidR="00B171BB">
        <w:rPr>
          <w:sz w:val="22"/>
          <w:szCs w:val="22"/>
        </w:rPr>
        <w:t xml:space="preserve">served residents of </w:t>
      </w:r>
      <w:r w:rsidR="00FA6FA1">
        <w:rPr>
          <w:sz w:val="22"/>
          <w:szCs w:val="22"/>
        </w:rPr>
        <w:t xml:space="preserve">northern Virginia </w:t>
      </w:r>
      <w:r w:rsidR="000F1C11">
        <w:rPr>
          <w:sz w:val="22"/>
          <w:szCs w:val="22"/>
        </w:rPr>
        <w:t>for</w:t>
      </w:r>
      <w:r w:rsidR="007E4F3F">
        <w:rPr>
          <w:sz w:val="22"/>
          <w:szCs w:val="22"/>
        </w:rPr>
        <w:t xml:space="preserve"> </w:t>
      </w:r>
      <w:r w:rsidR="00B94807">
        <w:rPr>
          <w:sz w:val="22"/>
          <w:szCs w:val="22"/>
        </w:rPr>
        <w:t>seventeen years</w:t>
      </w:r>
      <w:r w:rsidR="000F1C11">
        <w:rPr>
          <w:sz w:val="22"/>
          <w:szCs w:val="22"/>
        </w:rPr>
        <w:t xml:space="preserve">. There is no indication that </w:t>
      </w:r>
      <w:r w:rsidR="000C7246">
        <w:rPr>
          <w:sz w:val="22"/>
          <w:szCs w:val="22"/>
        </w:rPr>
        <w:t>it</w:t>
      </w:r>
      <w:r w:rsidR="000F1C11">
        <w:rPr>
          <w:sz w:val="22"/>
          <w:szCs w:val="22"/>
        </w:rPr>
        <w:t xml:space="preserve"> has </w:t>
      </w:r>
      <w:r w:rsidR="00537271">
        <w:rPr>
          <w:sz w:val="22"/>
          <w:szCs w:val="22"/>
        </w:rPr>
        <w:t>been unresponsive</w:t>
      </w:r>
      <w:r w:rsidR="000F1C11">
        <w:rPr>
          <w:sz w:val="22"/>
          <w:szCs w:val="22"/>
        </w:rPr>
        <w:t xml:space="preserve"> to the </w:t>
      </w:r>
      <w:r w:rsidR="000C7246">
        <w:rPr>
          <w:sz w:val="22"/>
          <w:szCs w:val="22"/>
        </w:rPr>
        <w:t xml:space="preserve">evolving </w:t>
      </w:r>
      <w:r w:rsidR="000F1C11">
        <w:rPr>
          <w:sz w:val="22"/>
          <w:szCs w:val="22"/>
        </w:rPr>
        <w:t>medical needs of th</w:t>
      </w:r>
      <w:r w:rsidR="00A608CA">
        <w:rPr>
          <w:sz w:val="22"/>
          <w:szCs w:val="22"/>
        </w:rPr>
        <w:t xml:space="preserve">e </w:t>
      </w:r>
      <w:r w:rsidR="003B7AC2">
        <w:rPr>
          <w:sz w:val="22"/>
          <w:szCs w:val="22"/>
        </w:rPr>
        <w:t>population</w:t>
      </w:r>
      <w:r w:rsidR="00A608CA">
        <w:rPr>
          <w:sz w:val="22"/>
          <w:szCs w:val="22"/>
        </w:rPr>
        <w:t xml:space="preserve"> </w:t>
      </w:r>
      <w:r w:rsidR="00480E15">
        <w:rPr>
          <w:sz w:val="22"/>
          <w:szCs w:val="22"/>
        </w:rPr>
        <w:t>it serves</w:t>
      </w:r>
      <w:r w:rsidR="000F1C11">
        <w:rPr>
          <w:sz w:val="22"/>
          <w:szCs w:val="22"/>
        </w:rPr>
        <w:t xml:space="preserve">. </w:t>
      </w:r>
      <w:r w:rsidR="00CE2630">
        <w:rPr>
          <w:sz w:val="22"/>
          <w:szCs w:val="22"/>
        </w:rPr>
        <w:t>Though it serves r</w:t>
      </w:r>
      <w:r w:rsidR="003B7AC2">
        <w:rPr>
          <w:sz w:val="22"/>
          <w:szCs w:val="22"/>
        </w:rPr>
        <w:t>elatively</w:t>
      </w:r>
      <w:r w:rsidR="006D0D68">
        <w:rPr>
          <w:sz w:val="22"/>
          <w:szCs w:val="22"/>
        </w:rPr>
        <w:t xml:space="preserve"> small </w:t>
      </w:r>
      <w:r w:rsidR="00CE2630">
        <w:rPr>
          <w:sz w:val="22"/>
          <w:szCs w:val="22"/>
        </w:rPr>
        <w:t xml:space="preserve">numbers of </w:t>
      </w:r>
      <w:r w:rsidR="006D0D68">
        <w:rPr>
          <w:sz w:val="22"/>
          <w:szCs w:val="22"/>
        </w:rPr>
        <w:t>charity, Medicaid and self</w:t>
      </w:r>
      <w:r w:rsidR="00CE2630">
        <w:rPr>
          <w:sz w:val="22"/>
          <w:szCs w:val="22"/>
        </w:rPr>
        <w:t>-</w:t>
      </w:r>
      <w:proofErr w:type="gramStart"/>
      <w:r w:rsidR="00C751EA">
        <w:rPr>
          <w:sz w:val="22"/>
          <w:szCs w:val="22"/>
        </w:rPr>
        <w:t>pay</w:t>
      </w:r>
      <w:proofErr w:type="gramEnd"/>
      <w:r w:rsidR="00C751EA">
        <w:rPr>
          <w:sz w:val="22"/>
          <w:szCs w:val="22"/>
        </w:rPr>
        <w:t xml:space="preserve"> patients</w:t>
      </w:r>
      <w:r w:rsidR="00BD7DC6">
        <w:rPr>
          <w:sz w:val="22"/>
          <w:szCs w:val="22"/>
        </w:rPr>
        <w:t xml:space="preserve">, this pattern is not substantially different </w:t>
      </w:r>
      <w:r w:rsidR="00C05431">
        <w:rPr>
          <w:sz w:val="22"/>
          <w:szCs w:val="22"/>
        </w:rPr>
        <w:t xml:space="preserve">than the case mix of </w:t>
      </w:r>
      <w:r w:rsidR="008E06FC">
        <w:rPr>
          <w:sz w:val="22"/>
          <w:szCs w:val="22"/>
        </w:rPr>
        <w:t>many other ambulatory surgery centers.</w:t>
      </w:r>
    </w:p>
    <w:p w14:paraId="21B1E098" w14:textId="1919E14E" w:rsidR="000B7EFA" w:rsidRPr="00FD3FE0" w:rsidRDefault="000B7EFA" w:rsidP="000B7EFA">
      <w:pPr>
        <w:pStyle w:val="NormalWeb"/>
        <w:numPr>
          <w:ilvl w:val="0"/>
          <w:numId w:val="25"/>
        </w:numPr>
        <w:ind w:left="720"/>
        <w:rPr>
          <w:b/>
          <w:sz w:val="22"/>
          <w:szCs w:val="22"/>
        </w:rPr>
      </w:pPr>
      <w:r w:rsidRPr="004246A6">
        <w:rPr>
          <w:b/>
          <w:iCs/>
          <w:sz w:val="22"/>
          <w:szCs w:val="22"/>
        </w:rPr>
        <w:t xml:space="preserve">   Consistency with Virginia State Medical Facilities Plan (SMFP)</w:t>
      </w:r>
    </w:p>
    <w:p w14:paraId="7A556339" w14:textId="5D5B3498" w:rsidR="00345576" w:rsidRDefault="005A72CA" w:rsidP="00760789">
      <w:pPr>
        <w:autoSpaceDE w:val="0"/>
        <w:autoSpaceDN w:val="0"/>
        <w:adjustRightInd w:val="0"/>
        <w:ind w:left="720"/>
        <w:rPr>
          <w:sz w:val="22"/>
          <w:szCs w:val="22"/>
        </w:rPr>
      </w:pPr>
      <w:r>
        <w:rPr>
          <w:sz w:val="22"/>
          <w:szCs w:val="22"/>
        </w:rPr>
        <w:t>The</w:t>
      </w:r>
      <w:r w:rsidR="00760789" w:rsidRPr="00345576">
        <w:rPr>
          <w:sz w:val="22"/>
          <w:szCs w:val="22"/>
        </w:rPr>
        <w:t xml:space="preserve"> proposal</w:t>
      </w:r>
      <w:r w:rsidR="00C76EBA">
        <w:rPr>
          <w:sz w:val="22"/>
          <w:szCs w:val="22"/>
        </w:rPr>
        <w:t xml:space="preserve"> is </w:t>
      </w:r>
      <w:r w:rsidR="003B7AC2">
        <w:rPr>
          <w:sz w:val="22"/>
          <w:szCs w:val="22"/>
        </w:rPr>
        <w:t>not</w:t>
      </w:r>
      <w:r w:rsidR="00C751EA">
        <w:rPr>
          <w:sz w:val="22"/>
          <w:szCs w:val="22"/>
        </w:rPr>
        <w:t xml:space="preserve"> consistent </w:t>
      </w:r>
      <w:r w:rsidR="003B7AC2">
        <w:rPr>
          <w:sz w:val="22"/>
          <w:szCs w:val="22"/>
        </w:rPr>
        <w:t>with</w:t>
      </w:r>
      <w:r w:rsidR="00C751EA">
        <w:rPr>
          <w:sz w:val="22"/>
          <w:szCs w:val="22"/>
        </w:rPr>
        <w:t xml:space="preserve"> the </w:t>
      </w:r>
      <w:r w:rsidR="007836F0">
        <w:rPr>
          <w:sz w:val="22"/>
          <w:szCs w:val="22"/>
        </w:rPr>
        <w:t>pu</w:t>
      </w:r>
      <w:r w:rsidR="003B7AC2">
        <w:rPr>
          <w:sz w:val="22"/>
          <w:szCs w:val="22"/>
        </w:rPr>
        <w:t xml:space="preserve">blic need determinations of the plan. </w:t>
      </w:r>
      <w:r w:rsidR="001F2A0E">
        <w:rPr>
          <w:sz w:val="22"/>
          <w:szCs w:val="22"/>
        </w:rPr>
        <w:t xml:space="preserve">FCRSC argues that the project is consistent with the underlying </w:t>
      </w:r>
      <w:r w:rsidR="00CB32CA">
        <w:rPr>
          <w:sz w:val="22"/>
          <w:szCs w:val="22"/>
        </w:rPr>
        <w:t>principles and purposes of the SMFP</w:t>
      </w:r>
      <w:r w:rsidR="00654062">
        <w:rPr>
          <w:sz w:val="22"/>
          <w:szCs w:val="22"/>
        </w:rPr>
        <w:t xml:space="preserve"> and with the </w:t>
      </w:r>
      <w:r w:rsidR="00654062" w:rsidRPr="00633177">
        <w:rPr>
          <w:sz w:val="22"/>
          <w:szCs w:val="22"/>
        </w:rPr>
        <w:t>preced</w:t>
      </w:r>
      <w:r w:rsidR="008B1827" w:rsidRPr="00633177">
        <w:rPr>
          <w:sz w:val="22"/>
          <w:szCs w:val="22"/>
        </w:rPr>
        <w:t xml:space="preserve">ent of authorizing </w:t>
      </w:r>
      <w:r w:rsidR="00507962" w:rsidRPr="00633177">
        <w:rPr>
          <w:sz w:val="22"/>
          <w:szCs w:val="22"/>
        </w:rPr>
        <w:t xml:space="preserve">the conversion of specialty </w:t>
      </w:r>
      <w:r w:rsidR="008D5F35" w:rsidRPr="00633177">
        <w:rPr>
          <w:sz w:val="22"/>
          <w:szCs w:val="22"/>
        </w:rPr>
        <w:t>medical offic</w:t>
      </w:r>
      <w:r w:rsidR="00F3505B" w:rsidRPr="00633177">
        <w:rPr>
          <w:sz w:val="22"/>
          <w:szCs w:val="22"/>
        </w:rPr>
        <w:t xml:space="preserve">e operatories </w:t>
      </w:r>
      <w:r w:rsidR="00507962" w:rsidRPr="00633177">
        <w:rPr>
          <w:sz w:val="22"/>
          <w:szCs w:val="22"/>
        </w:rPr>
        <w:t>to licensed surgery centers</w:t>
      </w:r>
      <w:r w:rsidR="00EB6726" w:rsidRPr="00633177">
        <w:rPr>
          <w:sz w:val="22"/>
          <w:szCs w:val="22"/>
        </w:rPr>
        <w:t xml:space="preserve"> surplus regional capacity</w:t>
      </w:r>
      <w:r w:rsidR="00633177" w:rsidRPr="00633177">
        <w:rPr>
          <w:sz w:val="22"/>
          <w:szCs w:val="22"/>
        </w:rPr>
        <w:t xml:space="preserve"> notwithstanding. </w:t>
      </w:r>
      <w:r w:rsidR="00507962" w:rsidRPr="00633177">
        <w:rPr>
          <w:sz w:val="22"/>
          <w:szCs w:val="22"/>
        </w:rPr>
        <w:t xml:space="preserve"> </w:t>
      </w:r>
    </w:p>
    <w:p w14:paraId="22608E24" w14:textId="59C48C96" w:rsidR="000B7EFA" w:rsidRPr="004246A6" w:rsidRDefault="000B7EFA" w:rsidP="000B7EFA">
      <w:pPr>
        <w:pStyle w:val="NormalWeb"/>
        <w:numPr>
          <w:ilvl w:val="0"/>
          <w:numId w:val="26"/>
        </w:numPr>
        <w:ind w:left="1080"/>
        <w:rPr>
          <w:b/>
          <w:iCs/>
          <w:sz w:val="22"/>
          <w:szCs w:val="22"/>
        </w:rPr>
      </w:pPr>
      <w:r w:rsidRPr="004246A6">
        <w:rPr>
          <w:b/>
          <w:iCs/>
          <w:sz w:val="22"/>
          <w:szCs w:val="22"/>
        </w:rPr>
        <w:t xml:space="preserve">Beneficial Institutional Competition while Improving Access to Essential Care </w:t>
      </w:r>
    </w:p>
    <w:p w14:paraId="67BF3B65" w14:textId="409F4C62" w:rsidR="007F4B03" w:rsidRDefault="00495DEE" w:rsidP="00B36F1B">
      <w:pPr>
        <w:pStyle w:val="NormalWeb"/>
        <w:ind w:left="720"/>
        <w:rPr>
          <w:sz w:val="22"/>
        </w:rPr>
      </w:pPr>
      <w:r w:rsidRPr="00495DEE">
        <w:rPr>
          <w:iCs/>
          <w:sz w:val="22"/>
          <w:szCs w:val="22"/>
        </w:rPr>
        <w:t xml:space="preserve">Authorized surgery capacity exceeds current and </w:t>
      </w:r>
      <w:r w:rsidR="00097AF0">
        <w:rPr>
          <w:iCs/>
          <w:sz w:val="22"/>
          <w:szCs w:val="22"/>
        </w:rPr>
        <w:t xml:space="preserve">near-term </w:t>
      </w:r>
      <w:r w:rsidRPr="00495DEE">
        <w:rPr>
          <w:iCs/>
          <w:sz w:val="22"/>
          <w:szCs w:val="22"/>
        </w:rPr>
        <w:t>projected demand.</w:t>
      </w:r>
      <w:r w:rsidR="004503D2">
        <w:rPr>
          <w:iCs/>
          <w:sz w:val="22"/>
          <w:szCs w:val="22"/>
        </w:rPr>
        <w:t xml:space="preserve"> </w:t>
      </w:r>
      <w:r w:rsidR="002E5E13">
        <w:rPr>
          <w:iCs/>
          <w:sz w:val="22"/>
          <w:szCs w:val="22"/>
        </w:rPr>
        <w:t>S</w:t>
      </w:r>
      <w:r w:rsidR="004431BC">
        <w:rPr>
          <w:iCs/>
          <w:sz w:val="22"/>
          <w:szCs w:val="22"/>
        </w:rPr>
        <w:t xml:space="preserve">urgery capacity is well </w:t>
      </w:r>
      <w:r w:rsidR="00CC3793">
        <w:rPr>
          <w:iCs/>
          <w:sz w:val="22"/>
          <w:szCs w:val="22"/>
        </w:rPr>
        <w:t>distributed</w:t>
      </w:r>
      <w:r w:rsidR="00097AF0">
        <w:rPr>
          <w:iCs/>
          <w:sz w:val="22"/>
          <w:szCs w:val="22"/>
        </w:rPr>
        <w:t>.</w:t>
      </w:r>
      <w:r w:rsidR="004431BC">
        <w:rPr>
          <w:iCs/>
          <w:sz w:val="22"/>
          <w:szCs w:val="22"/>
        </w:rPr>
        <w:t xml:space="preserve"> </w:t>
      </w:r>
      <w:r w:rsidRPr="00495DEE">
        <w:rPr>
          <w:iCs/>
          <w:sz w:val="22"/>
          <w:szCs w:val="22"/>
        </w:rPr>
        <w:t xml:space="preserve">There is no regional need for additional </w:t>
      </w:r>
      <w:r w:rsidR="003E269C">
        <w:rPr>
          <w:iCs/>
          <w:sz w:val="22"/>
          <w:szCs w:val="22"/>
        </w:rPr>
        <w:t>surger</w:t>
      </w:r>
      <w:r w:rsidR="001300FD">
        <w:rPr>
          <w:iCs/>
          <w:sz w:val="22"/>
          <w:szCs w:val="22"/>
        </w:rPr>
        <w:t xml:space="preserve">y services or </w:t>
      </w:r>
      <w:r w:rsidR="00E50E18">
        <w:rPr>
          <w:iCs/>
          <w:sz w:val="22"/>
          <w:szCs w:val="22"/>
        </w:rPr>
        <w:t>operating rooms</w:t>
      </w:r>
      <w:r w:rsidRPr="00495DEE">
        <w:rPr>
          <w:iCs/>
          <w:sz w:val="22"/>
          <w:szCs w:val="22"/>
        </w:rPr>
        <w:t>.</w:t>
      </w:r>
      <w:r>
        <w:rPr>
          <w:iCs/>
          <w:sz w:val="22"/>
          <w:szCs w:val="22"/>
        </w:rPr>
        <w:t xml:space="preserve"> </w:t>
      </w:r>
      <w:r w:rsidR="004B0105" w:rsidRPr="004B0105">
        <w:rPr>
          <w:sz w:val="22"/>
        </w:rPr>
        <w:t>Additional surgery center</w:t>
      </w:r>
      <w:r w:rsidR="004431BC">
        <w:rPr>
          <w:sz w:val="22"/>
        </w:rPr>
        <w:t>s</w:t>
      </w:r>
      <w:r w:rsidR="004B0105" w:rsidRPr="004B0105">
        <w:rPr>
          <w:sz w:val="22"/>
        </w:rPr>
        <w:t xml:space="preserve"> </w:t>
      </w:r>
      <w:r w:rsidR="004431BC">
        <w:rPr>
          <w:sz w:val="22"/>
        </w:rPr>
        <w:t>are</w:t>
      </w:r>
      <w:r w:rsidR="004B0105" w:rsidRPr="004B0105">
        <w:rPr>
          <w:sz w:val="22"/>
        </w:rPr>
        <w:t xml:space="preserve"> not </w:t>
      </w:r>
      <w:r w:rsidR="001300FD">
        <w:rPr>
          <w:sz w:val="22"/>
        </w:rPr>
        <w:t>necessary or</w:t>
      </w:r>
      <w:r w:rsidR="004431BC">
        <w:rPr>
          <w:sz w:val="22"/>
        </w:rPr>
        <w:t xml:space="preserve"> otherwise </w:t>
      </w:r>
      <w:r w:rsidR="004B0105" w:rsidRPr="004B0105">
        <w:rPr>
          <w:sz w:val="22"/>
        </w:rPr>
        <w:t xml:space="preserve">needed to improve access to care.  </w:t>
      </w:r>
    </w:p>
    <w:p w14:paraId="370C42E6" w14:textId="131793B7" w:rsidR="001F009E" w:rsidRPr="003B7AC2" w:rsidRDefault="001300FD" w:rsidP="003B7AC2">
      <w:pPr>
        <w:pStyle w:val="NormalWeb"/>
        <w:ind w:left="720"/>
        <w:rPr>
          <w:sz w:val="22"/>
          <w:szCs w:val="22"/>
        </w:rPr>
      </w:pPr>
      <w:r>
        <w:rPr>
          <w:sz w:val="22"/>
        </w:rPr>
        <w:t>Th</w:t>
      </w:r>
      <w:r w:rsidR="007F4B03">
        <w:rPr>
          <w:sz w:val="22"/>
        </w:rPr>
        <w:t>ough the project would establish a new surgery service</w:t>
      </w:r>
      <w:r w:rsidR="0019491B">
        <w:rPr>
          <w:sz w:val="22"/>
        </w:rPr>
        <w:t xml:space="preserve">, there </w:t>
      </w:r>
      <w:r w:rsidR="001F4CC7">
        <w:rPr>
          <w:sz w:val="22"/>
        </w:rPr>
        <w:t>wou</w:t>
      </w:r>
      <w:r w:rsidR="00EE0BD7">
        <w:rPr>
          <w:sz w:val="22"/>
        </w:rPr>
        <w:t xml:space="preserve">ld </w:t>
      </w:r>
      <w:r w:rsidR="005F3941">
        <w:rPr>
          <w:sz w:val="22"/>
        </w:rPr>
        <w:t>be no</w:t>
      </w:r>
      <w:r w:rsidR="00EE0BD7">
        <w:rPr>
          <w:sz w:val="22"/>
        </w:rPr>
        <w:t xml:space="preserve"> new </w:t>
      </w:r>
      <w:r w:rsidR="00996B7F">
        <w:rPr>
          <w:sz w:val="22"/>
        </w:rPr>
        <w:t>competitor.</w:t>
      </w:r>
      <w:r w:rsidR="004362B8">
        <w:rPr>
          <w:sz w:val="22"/>
        </w:rPr>
        <w:t xml:space="preserve"> </w:t>
      </w:r>
      <w:r w:rsidR="004B605B">
        <w:rPr>
          <w:sz w:val="22"/>
          <w:szCs w:val="22"/>
        </w:rPr>
        <w:t>C</w:t>
      </w:r>
      <w:r w:rsidR="00B42DD2">
        <w:rPr>
          <w:sz w:val="22"/>
          <w:szCs w:val="22"/>
        </w:rPr>
        <w:t xml:space="preserve">ompetitive effects, if any, of </w:t>
      </w:r>
      <w:r w:rsidR="00495DEE">
        <w:rPr>
          <w:sz w:val="22"/>
          <w:szCs w:val="22"/>
        </w:rPr>
        <w:t xml:space="preserve">local surgery services, including </w:t>
      </w:r>
      <w:r w:rsidR="00B42DD2">
        <w:rPr>
          <w:sz w:val="22"/>
          <w:szCs w:val="22"/>
        </w:rPr>
        <w:t>ambulatory surgery center</w:t>
      </w:r>
      <w:r w:rsidR="00393F6D">
        <w:rPr>
          <w:sz w:val="22"/>
          <w:szCs w:val="22"/>
        </w:rPr>
        <w:t>s</w:t>
      </w:r>
      <w:r w:rsidR="00495DEE">
        <w:rPr>
          <w:sz w:val="22"/>
          <w:szCs w:val="22"/>
        </w:rPr>
        <w:t>,</w:t>
      </w:r>
      <w:r w:rsidR="004B605B">
        <w:rPr>
          <w:sz w:val="22"/>
          <w:szCs w:val="22"/>
        </w:rPr>
        <w:t xml:space="preserve"> </w:t>
      </w:r>
      <w:r w:rsidR="00B42DD2">
        <w:rPr>
          <w:sz w:val="22"/>
          <w:szCs w:val="22"/>
        </w:rPr>
        <w:t xml:space="preserve">are </w:t>
      </w:r>
      <w:r w:rsidR="004B0105">
        <w:rPr>
          <w:sz w:val="22"/>
          <w:szCs w:val="22"/>
        </w:rPr>
        <w:t>difficult to discern</w:t>
      </w:r>
      <w:r w:rsidR="004431BC">
        <w:rPr>
          <w:sz w:val="22"/>
          <w:szCs w:val="22"/>
        </w:rPr>
        <w:t>, much less assess</w:t>
      </w:r>
      <w:r w:rsidR="00B42DD2">
        <w:rPr>
          <w:sz w:val="22"/>
          <w:szCs w:val="22"/>
        </w:rPr>
        <w:t xml:space="preserve">. </w:t>
      </w:r>
      <w:r w:rsidR="001B4C9B">
        <w:rPr>
          <w:sz w:val="22"/>
          <w:szCs w:val="22"/>
        </w:rPr>
        <w:t>There is no indication</w:t>
      </w:r>
      <w:r w:rsidR="004B0105">
        <w:rPr>
          <w:sz w:val="22"/>
          <w:szCs w:val="22"/>
        </w:rPr>
        <w:t xml:space="preserve"> </w:t>
      </w:r>
      <w:r w:rsidR="001B4C9B">
        <w:rPr>
          <w:sz w:val="22"/>
          <w:szCs w:val="22"/>
        </w:rPr>
        <w:t xml:space="preserve">that </w:t>
      </w:r>
      <w:r w:rsidR="00996B7F">
        <w:rPr>
          <w:sz w:val="22"/>
          <w:szCs w:val="22"/>
        </w:rPr>
        <w:t xml:space="preserve">the project </w:t>
      </w:r>
      <w:r w:rsidR="006931CE">
        <w:rPr>
          <w:sz w:val="22"/>
          <w:szCs w:val="22"/>
        </w:rPr>
        <w:t xml:space="preserve">would </w:t>
      </w:r>
      <w:r w:rsidR="0033292F">
        <w:rPr>
          <w:sz w:val="22"/>
          <w:szCs w:val="22"/>
        </w:rPr>
        <w:t xml:space="preserve">encourage </w:t>
      </w:r>
      <w:r w:rsidR="00F55F14">
        <w:rPr>
          <w:sz w:val="22"/>
          <w:szCs w:val="22"/>
        </w:rPr>
        <w:t xml:space="preserve">price or other </w:t>
      </w:r>
      <w:r w:rsidR="001B4C9B">
        <w:rPr>
          <w:sz w:val="22"/>
          <w:szCs w:val="22"/>
        </w:rPr>
        <w:t>competition among surgery service providers</w:t>
      </w:r>
      <w:r w:rsidR="0033292F">
        <w:rPr>
          <w:sz w:val="22"/>
          <w:szCs w:val="22"/>
        </w:rPr>
        <w:t>.</w:t>
      </w:r>
    </w:p>
    <w:p w14:paraId="6DBA4C77" w14:textId="77777777" w:rsidR="00DB49A6" w:rsidRDefault="00DB49A6" w:rsidP="00DB49A6">
      <w:pPr>
        <w:pStyle w:val="NormalWeb"/>
        <w:ind w:left="1080"/>
        <w:rPr>
          <w:b/>
          <w:iCs/>
          <w:sz w:val="22"/>
          <w:szCs w:val="22"/>
        </w:rPr>
      </w:pPr>
    </w:p>
    <w:p w14:paraId="59D8E486" w14:textId="284EAFC8" w:rsidR="00F52379" w:rsidRPr="00F52379" w:rsidRDefault="000B7EFA" w:rsidP="00F52379">
      <w:pPr>
        <w:pStyle w:val="NormalWeb"/>
        <w:numPr>
          <w:ilvl w:val="0"/>
          <w:numId w:val="26"/>
        </w:numPr>
        <w:ind w:left="1080"/>
        <w:rPr>
          <w:b/>
          <w:iCs/>
          <w:sz w:val="22"/>
          <w:szCs w:val="22"/>
        </w:rPr>
      </w:pPr>
      <w:r w:rsidRPr="004246A6">
        <w:rPr>
          <w:b/>
          <w:iCs/>
          <w:sz w:val="22"/>
          <w:szCs w:val="22"/>
        </w:rPr>
        <w:t xml:space="preserve">Relationship </w:t>
      </w:r>
      <w:proofErr w:type="gramStart"/>
      <w:r w:rsidRPr="004246A6">
        <w:rPr>
          <w:b/>
          <w:iCs/>
          <w:sz w:val="22"/>
          <w:szCs w:val="22"/>
        </w:rPr>
        <w:t>to</w:t>
      </w:r>
      <w:proofErr w:type="gramEnd"/>
      <w:r w:rsidRPr="004246A6">
        <w:rPr>
          <w:b/>
          <w:iCs/>
          <w:sz w:val="22"/>
          <w:szCs w:val="22"/>
        </w:rPr>
        <w:t xml:space="preserve"> Existing Health Care System</w:t>
      </w:r>
    </w:p>
    <w:p w14:paraId="5F481BEC" w14:textId="0C8B9F2A" w:rsidR="00DD780A" w:rsidRPr="000F121C" w:rsidRDefault="00B678FC" w:rsidP="000F121C">
      <w:pPr>
        <w:pStyle w:val="BodyText"/>
        <w:ind w:left="720"/>
      </w:pPr>
      <w:r>
        <w:t>Other th</w:t>
      </w:r>
      <w:r w:rsidR="002F7AFB">
        <w:t>an</w:t>
      </w:r>
      <w:r>
        <w:t xml:space="preserve"> </w:t>
      </w:r>
      <w:r w:rsidR="0098532C">
        <w:t xml:space="preserve">reinforcing </w:t>
      </w:r>
      <w:r w:rsidR="0066088F">
        <w:t xml:space="preserve">the </w:t>
      </w:r>
      <w:r w:rsidR="0040566A">
        <w:t xml:space="preserve">precedent for </w:t>
      </w:r>
      <w:r w:rsidR="00D452B1">
        <w:t xml:space="preserve">authorizing unnecessary </w:t>
      </w:r>
      <w:r w:rsidR="00C72A4E">
        <w:t>conversion</w:t>
      </w:r>
      <w:r w:rsidR="007530E6">
        <w:t>s of</w:t>
      </w:r>
      <w:r w:rsidR="00C72A4E">
        <w:t xml:space="preserve"> </w:t>
      </w:r>
      <w:r w:rsidR="007530E6">
        <w:t>office-based</w:t>
      </w:r>
      <w:r w:rsidR="007A5142">
        <w:t xml:space="preserve"> </w:t>
      </w:r>
      <w:r w:rsidR="00491091">
        <w:t>surgery</w:t>
      </w:r>
      <w:r w:rsidR="007A5142">
        <w:t xml:space="preserve"> services to </w:t>
      </w:r>
      <w:r w:rsidR="001E0451">
        <w:t>licensed ambulatory surgery centers</w:t>
      </w:r>
      <w:r w:rsidR="00AF30B5">
        <w:t xml:space="preserve">, the project has </w:t>
      </w:r>
      <w:r w:rsidR="002F7AFB">
        <w:t>few</w:t>
      </w:r>
      <w:r w:rsidR="00EF1ECC">
        <w:t xml:space="preserve"> </w:t>
      </w:r>
      <w:r w:rsidR="002056DC">
        <w:t xml:space="preserve">potential </w:t>
      </w:r>
      <w:r w:rsidR="00EF1ECC">
        <w:t xml:space="preserve">health </w:t>
      </w:r>
      <w:r w:rsidR="00491091">
        <w:t>system implications.</w:t>
      </w:r>
    </w:p>
    <w:p w14:paraId="06EAD7E8" w14:textId="04DE4D4C" w:rsidR="000B7EFA" w:rsidRPr="004246A6" w:rsidRDefault="00AB6D0B" w:rsidP="000B7EFA">
      <w:pPr>
        <w:pStyle w:val="NormalWeb"/>
        <w:numPr>
          <w:ilvl w:val="0"/>
          <w:numId w:val="26"/>
        </w:numPr>
        <w:ind w:left="1080"/>
        <w:rPr>
          <w:b/>
          <w:iCs/>
          <w:sz w:val="22"/>
          <w:szCs w:val="22"/>
        </w:rPr>
      </w:pPr>
      <w:r>
        <w:rPr>
          <w:b/>
          <w:iCs/>
          <w:sz w:val="22"/>
          <w:szCs w:val="22"/>
        </w:rPr>
        <w:t>E</w:t>
      </w:r>
      <w:r w:rsidR="000B7EFA" w:rsidRPr="004246A6">
        <w:rPr>
          <w:b/>
          <w:iCs/>
          <w:sz w:val="22"/>
          <w:szCs w:val="22"/>
        </w:rPr>
        <w:t>conomic, Financial Feasibility</w:t>
      </w:r>
    </w:p>
    <w:p w14:paraId="151D256C" w14:textId="25667079" w:rsidR="00A27177" w:rsidRDefault="00F633E4" w:rsidP="00542D76">
      <w:pPr>
        <w:pStyle w:val="NormalWeb"/>
        <w:ind w:left="720"/>
        <w:rPr>
          <w:iCs/>
          <w:sz w:val="22"/>
          <w:szCs w:val="22"/>
        </w:rPr>
      </w:pPr>
      <w:r>
        <w:rPr>
          <w:iCs/>
          <w:sz w:val="22"/>
          <w:szCs w:val="22"/>
        </w:rPr>
        <w:t xml:space="preserve">The </w:t>
      </w:r>
      <w:r w:rsidR="007F5B03">
        <w:rPr>
          <w:iCs/>
          <w:sz w:val="22"/>
          <w:szCs w:val="22"/>
        </w:rPr>
        <w:t>project</w:t>
      </w:r>
      <w:r>
        <w:rPr>
          <w:iCs/>
          <w:sz w:val="22"/>
          <w:szCs w:val="22"/>
        </w:rPr>
        <w:t xml:space="preserve"> is</w:t>
      </w:r>
      <w:r w:rsidR="007F5B03">
        <w:rPr>
          <w:iCs/>
          <w:sz w:val="22"/>
          <w:szCs w:val="22"/>
        </w:rPr>
        <w:t xml:space="preserve"> financially feasible. </w:t>
      </w:r>
      <w:r w:rsidR="00F27E2D">
        <w:rPr>
          <w:iCs/>
          <w:sz w:val="22"/>
          <w:szCs w:val="22"/>
        </w:rPr>
        <w:t xml:space="preserve">It </w:t>
      </w:r>
      <w:r w:rsidR="00A27177">
        <w:rPr>
          <w:iCs/>
          <w:sz w:val="22"/>
          <w:szCs w:val="22"/>
        </w:rPr>
        <w:t xml:space="preserve">would be financed </w:t>
      </w:r>
      <w:r w:rsidR="00DC6C62">
        <w:rPr>
          <w:iCs/>
          <w:sz w:val="22"/>
          <w:szCs w:val="22"/>
        </w:rPr>
        <w:t>with</w:t>
      </w:r>
      <w:r w:rsidR="00A27177">
        <w:rPr>
          <w:iCs/>
          <w:sz w:val="22"/>
          <w:szCs w:val="22"/>
        </w:rPr>
        <w:t xml:space="preserve"> internal </w:t>
      </w:r>
      <w:r w:rsidR="00674F41">
        <w:rPr>
          <w:sz w:val="22"/>
        </w:rPr>
        <w:t>FCRSC</w:t>
      </w:r>
      <w:r w:rsidR="00674F41">
        <w:rPr>
          <w:iCs/>
          <w:sz w:val="22"/>
          <w:szCs w:val="22"/>
        </w:rPr>
        <w:t xml:space="preserve"> and related party </w:t>
      </w:r>
      <w:r w:rsidR="00A27177">
        <w:rPr>
          <w:iCs/>
          <w:sz w:val="22"/>
          <w:szCs w:val="22"/>
        </w:rPr>
        <w:t>funds</w:t>
      </w:r>
      <w:r w:rsidR="00674F41">
        <w:rPr>
          <w:iCs/>
          <w:sz w:val="22"/>
          <w:szCs w:val="22"/>
        </w:rPr>
        <w:t xml:space="preserve">. There would be </w:t>
      </w:r>
      <w:r w:rsidR="00A27177">
        <w:rPr>
          <w:iCs/>
          <w:sz w:val="22"/>
          <w:szCs w:val="22"/>
        </w:rPr>
        <w:t>no</w:t>
      </w:r>
      <w:r w:rsidR="000F3FCB">
        <w:rPr>
          <w:iCs/>
          <w:sz w:val="22"/>
          <w:szCs w:val="22"/>
        </w:rPr>
        <w:t xml:space="preserve"> commercial</w:t>
      </w:r>
      <w:r w:rsidR="00A27177">
        <w:rPr>
          <w:iCs/>
          <w:sz w:val="22"/>
          <w:szCs w:val="22"/>
        </w:rPr>
        <w:t xml:space="preserve"> financing expense. </w:t>
      </w:r>
    </w:p>
    <w:p w14:paraId="355E92CD" w14:textId="1583C11E" w:rsidR="006D55EA" w:rsidRDefault="00A8602C" w:rsidP="00542D76">
      <w:pPr>
        <w:pStyle w:val="NormalWeb"/>
        <w:ind w:left="720"/>
        <w:rPr>
          <w:iCs/>
          <w:sz w:val="22"/>
          <w:szCs w:val="22"/>
        </w:rPr>
      </w:pPr>
      <w:r w:rsidRPr="00F0478F">
        <w:rPr>
          <w:iCs/>
          <w:sz w:val="22"/>
          <w:szCs w:val="22"/>
        </w:rPr>
        <w:t>F</w:t>
      </w:r>
      <w:r w:rsidR="009B579C">
        <w:rPr>
          <w:iCs/>
          <w:sz w:val="22"/>
          <w:szCs w:val="22"/>
        </w:rPr>
        <w:t>CR</w:t>
      </w:r>
      <w:r w:rsidR="00402F37">
        <w:rPr>
          <w:iCs/>
          <w:sz w:val="22"/>
          <w:szCs w:val="22"/>
        </w:rPr>
        <w:t>SC</w:t>
      </w:r>
      <w:r w:rsidR="00585DAC" w:rsidRPr="00F0478F">
        <w:rPr>
          <w:iCs/>
          <w:sz w:val="22"/>
          <w:szCs w:val="22"/>
        </w:rPr>
        <w:t>’s</w:t>
      </w:r>
      <w:r w:rsidR="00DF3553" w:rsidRPr="00F0478F">
        <w:rPr>
          <w:iCs/>
          <w:sz w:val="22"/>
          <w:szCs w:val="22"/>
        </w:rPr>
        <w:t xml:space="preserve"> </w:t>
      </w:r>
      <w:proofErr w:type="gramStart"/>
      <w:r w:rsidR="00585DAC" w:rsidRPr="00F0478F">
        <w:rPr>
          <w:i/>
          <w:sz w:val="22"/>
          <w:szCs w:val="22"/>
        </w:rPr>
        <w:t>p</w:t>
      </w:r>
      <w:r w:rsidR="00B5530F" w:rsidRPr="00F0478F">
        <w:rPr>
          <w:i/>
          <w:sz w:val="22"/>
          <w:szCs w:val="22"/>
        </w:rPr>
        <w:t>ro forma</w:t>
      </w:r>
      <w:proofErr w:type="gramEnd"/>
      <w:r w:rsidR="00B5530F" w:rsidRPr="00F0478F">
        <w:rPr>
          <w:iCs/>
          <w:sz w:val="22"/>
          <w:szCs w:val="22"/>
        </w:rPr>
        <w:t xml:space="preserve"> budget</w:t>
      </w:r>
      <w:r w:rsidR="007F5B03" w:rsidRPr="00F0478F">
        <w:rPr>
          <w:iCs/>
          <w:sz w:val="22"/>
          <w:szCs w:val="22"/>
        </w:rPr>
        <w:t xml:space="preserve"> anticipate</w:t>
      </w:r>
      <w:r w:rsidRPr="00F0478F">
        <w:rPr>
          <w:iCs/>
          <w:sz w:val="22"/>
          <w:szCs w:val="22"/>
        </w:rPr>
        <w:t>s</w:t>
      </w:r>
      <w:r w:rsidR="007F5B03" w:rsidRPr="00F0478F">
        <w:rPr>
          <w:iCs/>
          <w:sz w:val="22"/>
          <w:szCs w:val="22"/>
        </w:rPr>
        <w:t xml:space="preserve"> substantial operating margin</w:t>
      </w:r>
      <w:r w:rsidR="00604227">
        <w:rPr>
          <w:iCs/>
          <w:sz w:val="22"/>
          <w:szCs w:val="22"/>
        </w:rPr>
        <w:t xml:space="preserve">s which suggest </w:t>
      </w:r>
      <w:r w:rsidR="00402F37">
        <w:rPr>
          <w:iCs/>
          <w:sz w:val="22"/>
          <w:szCs w:val="22"/>
        </w:rPr>
        <w:t xml:space="preserve">a </w:t>
      </w:r>
      <w:r w:rsidR="007F5B03" w:rsidRPr="00F0478F">
        <w:rPr>
          <w:iCs/>
          <w:sz w:val="22"/>
          <w:szCs w:val="22"/>
        </w:rPr>
        <w:t xml:space="preserve">high return on </w:t>
      </w:r>
      <w:r w:rsidR="0009373B">
        <w:rPr>
          <w:iCs/>
          <w:sz w:val="22"/>
          <w:szCs w:val="22"/>
        </w:rPr>
        <w:t>t</w:t>
      </w:r>
      <w:r w:rsidR="00604227">
        <w:rPr>
          <w:iCs/>
          <w:sz w:val="22"/>
          <w:szCs w:val="22"/>
        </w:rPr>
        <w:t xml:space="preserve">he </w:t>
      </w:r>
      <w:r w:rsidR="0009373B">
        <w:rPr>
          <w:iCs/>
          <w:sz w:val="22"/>
          <w:szCs w:val="22"/>
        </w:rPr>
        <w:t>i</w:t>
      </w:r>
      <w:r w:rsidR="007F5B03" w:rsidRPr="00F0478F">
        <w:rPr>
          <w:iCs/>
          <w:sz w:val="22"/>
          <w:szCs w:val="22"/>
        </w:rPr>
        <w:t>nvestment</w:t>
      </w:r>
      <w:r w:rsidR="00402F37">
        <w:rPr>
          <w:iCs/>
          <w:sz w:val="22"/>
          <w:szCs w:val="22"/>
        </w:rPr>
        <w:t xml:space="preserve">. </w:t>
      </w:r>
      <w:r w:rsidR="00386E90">
        <w:rPr>
          <w:iCs/>
          <w:sz w:val="22"/>
          <w:szCs w:val="22"/>
        </w:rPr>
        <w:t>Access to Medicare and other insurance plan facility fee</w:t>
      </w:r>
      <w:r w:rsidR="009F5B33">
        <w:rPr>
          <w:iCs/>
          <w:sz w:val="22"/>
          <w:szCs w:val="22"/>
        </w:rPr>
        <w:t xml:space="preserve"> payments</w:t>
      </w:r>
      <w:r w:rsidR="00386E90">
        <w:rPr>
          <w:iCs/>
          <w:sz w:val="22"/>
          <w:szCs w:val="22"/>
        </w:rPr>
        <w:t xml:space="preserve"> will increase </w:t>
      </w:r>
      <w:r w:rsidR="003C3908">
        <w:rPr>
          <w:iCs/>
          <w:sz w:val="22"/>
          <w:szCs w:val="22"/>
        </w:rPr>
        <w:t xml:space="preserve">significantly </w:t>
      </w:r>
      <w:r w:rsidR="00386E90">
        <w:rPr>
          <w:iCs/>
          <w:sz w:val="22"/>
          <w:szCs w:val="22"/>
        </w:rPr>
        <w:t>the profitably</w:t>
      </w:r>
      <w:r w:rsidR="000964FA">
        <w:rPr>
          <w:iCs/>
          <w:sz w:val="22"/>
          <w:szCs w:val="22"/>
        </w:rPr>
        <w:t xml:space="preserve"> and market</w:t>
      </w:r>
      <w:r w:rsidR="00DD780A">
        <w:rPr>
          <w:iCs/>
          <w:sz w:val="22"/>
          <w:szCs w:val="22"/>
        </w:rPr>
        <w:t xml:space="preserve"> value </w:t>
      </w:r>
      <w:r w:rsidR="00386E90">
        <w:rPr>
          <w:iCs/>
          <w:sz w:val="22"/>
          <w:szCs w:val="22"/>
        </w:rPr>
        <w:t xml:space="preserve">of the </w:t>
      </w:r>
      <w:r w:rsidR="003C3908">
        <w:rPr>
          <w:iCs/>
          <w:sz w:val="22"/>
          <w:szCs w:val="22"/>
        </w:rPr>
        <w:t>service</w:t>
      </w:r>
      <w:r w:rsidR="00DD780A">
        <w:rPr>
          <w:iCs/>
          <w:sz w:val="22"/>
          <w:szCs w:val="22"/>
        </w:rPr>
        <w:t>.</w:t>
      </w:r>
    </w:p>
    <w:p w14:paraId="400A6452" w14:textId="683492CA" w:rsidR="000B7EFA" w:rsidRPr="004246A6" w:rsidRDefault="000B7EFA" w:rsidP="000B7EFA">
      <w:pPr>
        <w:pStyle w:val="NormalWeb"/>
        <w:ind w:left="720"/>
        <w:rPr>
          <w:b/>
          <w:iCs/>
          <w:sz w:val="22"/>
          <w:szCs w:val="22"/>
        </w:rPr>
      </w:pPr>
      <w:r w:rsidRPr="004246A6">
        <w:rPr>
          <w:b/>
          <w:iCs/>
          <w:sz w:val="22"/>
          <w:szCs w:val="22"/>
        </w:rPr>
        <w:t xml:space="preserve">7.  </w:t>
      </w:r>
      <w:r w:rsidR="00B678FC">
        <w:rPr>
          <w:b/>
          <w:iCs/>
          <w:sz w:val="22"/>
          <w:szCs w:val="22"/>
        </w:rPr>
        <w:t xml:space="preserve"> </w:t>
      </w:r>
      <w:r w:rsidRPr="004246A6">
        <w:rPr>
          <w:b/>
          <w:iCs/>
          <w:sz w:val="22"/>
          <w:szCs w:val="22"/>
        </w:rPr>
        <w:t xml:space="preserve">Financial, Technological Innovations </w:t>
      </w:r>
    </w:p>
    <w:p w14:paraId="69B77108" w14:textId="33212961" w:rsidR="000B7EFA" w:rsidRPr="004246A6" w:rsidRDefault="00740651" w:rsidP="000B7EFA">
      <w:pPr>
        <w:pStyle w:val="NormalWeb"/>
        <w:ind w:left="720"/>
        <w:rPr>
          <w:sz w:val="22"/>
          <w:szCs w:val="22"/>
        </w:rPr>
      </w:pPr>
      <w:r>
        <w:rPr>
          <w:sz w:val="22"/>
          <w:szCs w:val="22"/>
        </w:rPr>
        <w:t>The</w:t>
      </w:r>
      <w:r w:rsidR="007F5B03">
        <w:rPr>
          <w:sz w:val="22"/>
          <w:szCs w:val="22"/>
        </w:rPr>
        <w:t xml:space="preserve"> </w:t>
      </w:r>
      <w:r w:rsidR="00E91351">
        <w:rPr>
          <w:sz w:val="22"/>
          <w:szCs w:val="22"/>
        </w:rPr>
        <w:t xml:space="preserve">project </w:t>
      </w:r>
      <w:r>
        <w:rPr>
          <w:sz w:val="22"/>
          <w:szCs w:val="22"/>
        </w:rPr>
        <w:t xml:space="preserve">does not </w:t>
      </w:r>
      <w:r w:rsidR="007F5B03">
        <w:rPr>
          <w:sz w:val="22"/>
          <w:szCs w:val="22"/>
        </w:rPr>
        <w:t>involve</w:t>
      </w:r>
      <w:r w:rsidR="007E25A1">
        <w:rPr>
          <w:sz w:val="22"/>
          <w:szCs w:val="22"/>
        </w:rPr>
        <w:t xml:space="preserve"> </w:t>
      </w:r>
      <w:r w:rsidR="000B7EFA" w:rsidRPr="004246A6">
        <w:rPr>
          <w:sz w:val="22"/>
          <w:szCs w:val="22"/>
        </w:rPr>
        <w:t>innovat</w:t>
      </w:r>
      <w:r w:rsidR="000B7EFA">
        <w:rPr>
          <w:sz w:val="22"/>
          <w:szCs w:val="22"/>
        </w:rPr>
        <w:t>iv</w:t>
      </w:r>
      <w:r w:rsidR="000B7EFA" w:rsidRPr="004246A6">
        <w:rPr>
          <w:sz w:val="22"/>
          <w:szCs w:val="22"/>
        </w:rPr>
        <w:t xml:space="preserve">e technologies, </w:t>
      </w:r>
      <w:r w:rsidR="0052366B" w:rsidRPr="004246A6">
        <w:rPr>
          <w:sz w:val="22"/>
          <w:szCs w:val="22"/>
        </w:rPr>
        <w:t>practices,</w:t>
      </w:r>
      <w:r w:rsidR="000B7EFA" w:rsidRPr="004246A6">
        <w:rPr>
          <w:sz w:val="22"/>
          <w:szCs w:val="22"/>
        </w:rPr>
        <w:t xml:space="preserve"> or economic elements</w:t>
      </w:r>
      <w:r w:rsidR="008177EC">
        <w:rPr>
          <w:sz w:val="22"/>
          <w:szCs w:val="22"/>
        </w:rPr>
        <w:t xml:space="preserve"> distinct from those</w:t>
      </w:r>
      <w:r w:rsidR="000B7EFA">
        <w:rPr>
          <w:sz w:val="22"/>
          <w:szCs w:val="22"/>
        </w:rPr>
        <w:t xml:space="preserve"> now incorporated in </w:t>
      </w:r>
      <w:r w:rsidR="003F6C2D">
        <w:rPr>
          <w:sz w:val="22"/>
          <w:szCs w:val="22"/>
        </w:rPr>
        <w:t>surgery</w:t>
      </w:r>
      <w:r w:rsidR="007E25A1">
        <w:rPr>
          <w:sz w:val="22"/>
          <w:szCs w:val="22"/>
        </w:rPr>
        <w:t xml:space="preserve"> </w:t>
      </w:r>
      <w:r w:rsidR="000B7EFA">
        <w:rPr>
          <w:sz w:val="22"/>
          <w:szCs w:val="22"/>
        </w:rPr>
        <w:t xml:space="preserve">services </w:t>
      </w:r>
      <w:r w:rsidR="00357A24">
        <w:rPr>
          <w:sz w:val="22"/>
          <w:szCs w:val="22"/>
        </w:rPr>
        <w:t>offered region</w:t>
      </w:r>
      <w:r w:rsidR="000A20A6">
        <w:rPr>
          <w:sz w:val="22"/>
          <w:szCs w:val="22"/>
        </w:rPr>
        <w:t>wide</w:t>
      </w:r>
      <w:r w:rsidR="00357A24">
        <w:rPr>
          <w:sz w:val="22"/>
          <w:szCs w:val="22"/>
        </w:rPr>
        <w:t xml:space="preserve">. </w:t>
      </w:r>
      <w:r w:rsidR="000B7EFA" w:rsidRPr="004246A6">
        <w:rPr>
          <w:sz w:val="22"/>
          <w:szCs w:val="22"/>
        </w:rPr>
        <w:t>Comparable services are available within the planning region and in neighboring jurisdictions.</w:t>
      </w:r>
    </w:p>
    <w:p w14:paraId="3D78388B" w14:textId="43F02B18" w:rsidR="000B7EFA" w:rsidRPr="004246A6" w:rsidRDefault="000B7EFA" w:rsidP="000B7EFA">
      <w:pPr>
        <w:pStyle w:val="NormalWeb"/>
        <w:ind w:left="720"/>
        <w:rPr>
          <w:b/>
          <w:sz w:val="22"/>
          <w:szCs w:val="22"/>
        </w:rPr>
      </w:pPr>
      <w:r w:rsidRPr="004246A6">
        <w:rPr>
          <w:b/>
          <w:iCs/>
          <w:sz w:val="22"/>
          <w:szCs w:val="22"/>
        </w:rPr>
        <w:t xml:space="preserve">8.  </w:t>
      </w:r>
      <w:r w:rsidR="00B678FC">
        <w:rPr>
          <w:b/>
          <w:iCs/>
          <w:sz w:val="22"/>
          <w:szCs w:val="22"/>
        </w:rPr>
        <w:t xml:space="preserve"> </w:t>
      </w:r>
      <w:r w:rsidRPr="004246A6">
        <w:rPr>
          <w:b/>
          <w:iCs/>
          <w:sz w:val="22"/>
          <w:szCs w:val="22"/>
        </w:rPr>
        <w:t xml:space="preserve">Research, Training </w:t>
      </w:r>
      <w:r w:rsidR="00B8596E" w:rsidRPr="004246A6">
        <w:rPr>
          <w:b/>
          <w:iCs/>
          <w:sz w:val="22"/>
          <w:szCs w:val="22"/>
        </w:rPr>
        <w:t>Contributions,</w:t>
      </w:r>
      <w:r w:rsidRPr="004246A6">
        <w:rPr>
          <w:b/>
          <w:iCs/>
          <w:sz w:val="22"/>
          <w:szCs w:val="22"/>
        </w:rPr>
        <w:t xml:space="preserve"> and Innovations</w:t>
      </w:r>
    </w:p>
    <w:p w14:paraId="481DF0E8" w14:textId="6034E4A6" w:rsidR="000B7EFA" w:rsidRDefault="00820E4C" w:rsidP="000B7EFA">
      <w:pPr>
        <w:numPr>
          <w:ilvl w:val="12"/>
          <w:numId w:val="0"/>
        </w:numPr>
        <w:ind w:left="720"/>
        <w:rPr>
          <w:sz w:val="22"/>
          <w:szCs w:val="22"/>
        </w:rPr>
      </w:pPr>
      <w:r>
        <w:rPr>
          <w:sz w:val="22"/>
          <w:szCs w:val="22"/>
        </w:rPr>
        <w:t>The</w:t>
      </w:r>
      <w:r w:rsidR="007E25A1">
        <w:rPr>
          <w:sz w:val="22"/>
          <w:szCs w:val="22"/>
        </w:rPr>
        <w:t xml:space="preserve"> project </w:t>
      </w:r>
      <w:r>
        <w:rPr>
          <w:sz w:val="22"/>
          <w:szCs w:val="22"/>
        </w:rPr>
        <w:t>does n</w:t>
      </w:r>
      <w:r w:rsidR="00F633E4">
        <w:rPr>
          <w:sz w:val="22"/>
          <w:szCs w:val="22"/>
        </w:rPr>
        <w:t>ot have</w:t>
      </w:r>
      <w:r w:rsidR="00577CF1">
        <w:rPr>
          <w:sz w:val="22"/>
          <w:szCs w:val="22"/>
        </w:rPr>
        <w:t xml:space="preserve"> </w:t>
      </w:r>
      <w:r w:rsidR="000B7EFA" w:rsidRPr="004246A6">
        <w:rPr>
          <w:sz w:val="22"/>
          <w:szCs w:val="22"/>
        </w:rPr>
        <w:t>significant research or training elements</w:t>
      </w:r>
      <w:r w:rsidR="001B6C4D">
        <w:rPr>
          <w:sz w:val="22"/>
          <w:szCs w:val="22"/>
        </w:rPr>
        <w:t xml:space="preserve"> that warrant special consideration</w:t>
      </w:r>
      <w:r w:rsidR="000B7EFA" w:rsidRPr="004246A6">
        <w:rPr>
          <w:sz w:val="22"/>
          <w:szCs w:val="22"/>
        </w:rPr>
        <w:t xml:space="preserve">. </w:t>
      </w:r>
    </w:p>
    <w:p w14:paraId="1A878376" w14:textId="77777777" w:rsidR="004E6C65" w:rsidRPr="0092740C" w:rsidRDefault="004E6C65" w:rsidP="0092740C">
      <w:pPr>
        <w:autoSpaceDE w:val="0"/>
        <w:autoSpaceDN w:val="0"/>
        <w:adjustRightInd w:val="0"/>
        <w:rPr>
          <w:rFonts w:ascii="TimesNewRomanPSMT" w:hAnsi="TimesNewRomanPSMT" w:cs="TimesNewRomanPSMT"/>
          <w:sz w:val="20"/>
          <w:szCs w:val="20"/>
        </w:rPr>
      </w:pPr>
    </w:p>
    <w:sectPr w:rsidR="004E6C65" w:rsidRPr="0092740C" w:rsidSect="00C10A6C">
      <w:headerReference w:type="default" r:id="rId11"/>
      <w:footerReference w:type="even" r:id="rId12"/>
      <w:footerReference w:type="default" r:id="rId13"/>
      <w:footerReference w:type="first" r:id="rId14"/>
      <w:type w:val="continuous"/>
      <w:pgSz w:w="12240" w:h="15840" w:code="1"/>
      <w:pgMar w:top="1440" w:right="1440" w:bottom="1440" w:left="1440" w:header="1440" w:footer="14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CDD65" w14:textId="77777777" w:rsidR="00AA5105" w:rsidRDefault="00AA5105">
      <w:r>
        <w:separator/>
      </w:r>
    </w:p>
  </w:endnote>
  <w:endnote w:type="continuationSeparator" w:id="0">
    <w:p w14:paraId="07026FB4" w14:textId="77777777" w:rsidR="00AA5105" w:rsidRDefault="00AA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mond Halbfett">
    <w:altName w:val="Calibri"/>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Std">
    <w:altName w:val="Courier New"/>
    <w:panose1 w:val="00000000000000000000"/>
    <w:charset w:val="00"/>
    <w:family w:val="modern"/>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523B" w14:textId="77777777" w:rsidR="00F71E47" w:rsidRDefault="00F71E47">
    <w:pPr>
      <w:pStyle w:val="Footer"/>
      <w:framePr w:wrap="around" w:vAnchor="text" w:hAnchor="margin" w:xAlign="center" w:y="1"/>
      <w:rPr>
        <w:rStyle w:val="PageNumber"/>
      </w:rPr>
    </w:pPr>
  </w:p>
  <w:p w14:paraId="33019DD1" w14:textId="77777777" w:rsidR="00F71E47" w:rsidRDefault="00F71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752490"/>
      <w:docPartObj>
        <w:docPartGallery w:val="Page Numbers (Bottom of Page)"/>
        <w:docPartUnique/>
      </w:docPartObj>
    </w:sdtPr>
    <w:sdtEndPr>
      <w:rPr>
        <w:noProof/>
      </w:rPr>
    </w:sdtEndPr>
    <w:sdtContent>
      <w:p w14:paraId="6607B46E" w14:textId="77777777" w:rsidR="00F71E47" w:rsidRDefault="00F71E47">
        <w:pPr>
          <w:pStyle w:val="Footer"/>
          <w:jc w:val="center"/>
        </w:pPr>
        <w:r>
          <w:fldChar w:fldCharType="begin"/>
        </w:r>
        <w:r>
          <w:instrText xml:space="preserve"> PAGE   \* MERGEFORMAT </w:instrText>
        </w:r>
        <w:r>
          <w:fldChar w:fldCharType="separate"/>
        </w:r>
        <w:r w:rsidR="00C86DFD">
          <w:rPr>
            <w:noProof/>
          </w:rPr>
          <w:t>13</w:t>
        </w:r>
        <w:r>
          <w:rPr>
            <w:noProof/>
          </w:rPr>
          <w:fldChar w:fldCharType="end"/>
        </w:r>
      </w:p>
    </w:sdtContent>
  </w:sdt>
  <w:p w14:paraId="50A1C171" w14:textId="77777777" w:rsidR="00F71E47" w:rsidRDefault="00F71E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CF8AE" w14:textId="77777777" w:rsidR="00F71E47" w:rsidRDefault="00F71E47" w:rsidP="0051537D">
    <w:pPr>
      <w:pStyle w:val="Footer"/>
      <w:tabs>
        <w:tab w:val="clear" w:pos="4320"/>
        <w:tab w:val="clear" w:pos="8640"/>
        <w:tab w:val="left" w:pos="641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92C2" w14:textId="77777777" w:rsidR="00AA5105" w:rsidRDefault="00AA5105">
      <w:r>
        <w:separator/>
      </w:r>
    </w:p>
  </w:footnote>
  <w:footnote w:type="continuationSeparator" w:id="0">
    <w:p w14:paraId="3BA01D81" w14:textId="77777777" w:rsidR="00AA5105" w:rsidRDefault="00AA5105">
      <w:r>
        <w:continuationSeparator/>
      </w:r>
    </w:p>
  </w:footnote>
  <w:footnote w:id="1">
    <w:p w14:paraId="25823B8C" w14:textId="51440BE4" w:rsidR="00F14B73" w:rsidRDefault="00F14B73" w:rsidP="00F14B73">
      <w:pPr>
        <w:pStyle w:val="FootnoteText"/>
      </w:pPr>
      <w:r>
        <w:rPr>
          <w:rStyle w:val="FootnoteReference"/>
        </w:rPr>
        <w:footnoteRef/>
      </w:r>
      <w:r>
        <w:t xml:space="preserve"> </w:t>
      </w:r>
      <w:r w:rsidR="0079714B">
        <w:t>Freestanding</w:t>
      </w:r>
      <w:r w:rsidR="0099290D">
        <w:t xml:space="preserve"> s</w:t>
      </w:r>
      <w:r>
        <w:t>urgery centers are licensed as “outpatient surgical hospitals” in Virginia. These facilities usually are referred to generically as ambulatory surgery centers (ASCs). The terms are used interchangeably here.</w:t>
      </w:r>
      <w:r w:rsidR="00DF444D">
        <w:t xml:space="preserve"> Unlicensed medica office surgery services </w:t>
      </w:r>
      <w:r w:rsidR="006822EE">
        <w:t>are referred to as operatories.</w:t>
      </w:r>
    </w:p>
  </w:footnote>
  <w:footnote w:id="2">
    <w:p w14:paraId="44E67808" w14:textId="48A14013" w:rsidR="00222BDE" w:rsidRDefault="003A5B1C">
      <w:pPr>
        <w:pStyle w:val="FootnoteText"/>
      </w:pPr>
      <w:r>
        <w:rPr>
          <w:rStyle w:val="FootnoteReference"/>
        </w:rPr>
        <w:footnoteRef/>
      </w:r>
      <w:r>
        <w:t xml:space="preserve"> </w:t>
      </w:r>
      <w:r w:rsidR="00264305">
        <w:t xml:space="preserve">Information </w:t>
      </w:r>
      <w:r w:rsidR="00374681">
        <w:t>on FCRSC is availabl</w:t>
      </w:r>
      <w:r w:rsidR="000F2CAE">
        <w:t xml:space="preserve">e at </w:t>
      </w:r>
      <w:hyperlink r:id="rId1" w:history="1">
        <w:r w:rsidR="000F2CAE" w:rsidRPr="00E65955">
          <w:rPr>
            <w:rStyle w:val="Hyperlink"/>
          </w:rPr>
          <w:t>www.fairfaxcolorectal.com</w:t>
        </w:r>
      </w:hyperlink>
      <w:r w:rsidR="000F2CAE">
        <w:t xml:space="preserve"> </w:t>
      </w:r>
      <w:r w:rsidR="00F533DC">
        <w:t>.</w:t>
      </w:r>
    </w:p>
  </w:footnote>
  <w:footnote w:id="3">
    <w:p w14:paraId="12AC04CE" w14:textId="004EBFE2" w:rsidR="00827C2F" w:rsidRDefault="00827C2F">
      <w:pPr>
        <w:pStyle w:val="FootnoteText"/>
      </w:pPr>
      <w:r>
        <w:rPr>
          <w:rStyle w:val="FootnoteReference"/>
        </w:rPr>
        <w:footnoteRef/>
      </w:r>
      <w:r>
        <w:t xml:space="preserve"> The new location </w:t>
      </w:r>
      <w:r w:rsidR="00470579">
        <w:t xml:space="preserve">at </w:t>
      </w:r>
      <w:r w:rsidR="001F3FFF">
        <w:t>2735 Ha</w:t>
      </w:r>
      <w:r w:rsidR="00C752BA">
        <w:t>rtland Road</w:t>
      </w:r>
      <w:r w:rsidR="008621D2">
        <w:t>, Falls Church,</w:t>
      </w:r>
      <w:r w:rsidR="0018396B">
        <w:t xml:space="preserve"> </w:t>
      </w:r>
      <w:r w:rsidR="008621D2">
        <w:t>VA</w:t>
      </w:r>
      <w:r w:rsidR="0018396B">
        <w:t xml:space="preserve"> </w:t>
      </w:r>
      <w:r w:rsidR="00C752BA">
        <w:t xml:space="preserve">is within walking </w:t>
      </w:r>
      <w:r w:rsidR="00C83BF9">
        <w:t xml:space="preserve">distance </w:t>
      </w:r>
      <w:r w:rsidR="00C752BA">
        <w:t>of the current location</w:t>
      </w:r>
      <w:r w:rsidR="00470579">
        <w:t xml:space="preserve"> </w:t>
      </w:r>
      <w:r w:rsidR="0018396B">
        <w:t>2710 Prosperity Avenue, Fairfax, VA</w:t>
      </w:r>
      <w:r w:rsidR="003A5B1C">
        <w:t xml:space="preserve">. </w:t>
      </w:r>
      <w:r w:rsidR="00470579">
        <w:t xml:space="preserve">     </w:t>
      </w:r>
    </w:p>
  </w:footnote>
  <w:footnote w:id="4">
    <w:p w14:paraId="7EAC0202" w14:textId="21C52804" w:rsidR="00174210" w:rsidRDefault="00174210">
      <w:pPr>
        <w:pStyle w:val="FootnoteText"/>
      </w:pPr>
      <w:r>
        <w:rPr>
          <w:rStyle w:val="FootnoteReference"/>
        </w:rPr>
        <w:footnoteRef/>
      </w:r>
      <w:r>
        <w:t xml:space="preserve"> </w:t>
      </w:r>
      <w:r w:rsidRPr="00B71A50">
        <w:t>FCR</w:t>
      </w:r>
      <w:r w:rsidR="0084291D" w:rsidRPr="00B71A50">
        <w:t xml:space="preserve">S and </w:t>
      </w:r>
      <w:r w:rsidR="00A51238" w:rsidRPr="00B71A50">
        <w:t xml:space="preserve">FCRSC are </w:t>
      </w:r>
      <w:r w:rsidR="00262001" w:rsidRPr="00B71A50">
        <w:t xml:space="preserve">separate corporations with common ownership </w:t>
      </w:r>
      <w:r w:rsidR="00251D45" w:rsidRPr="00B71A50">
        <w:t xml:space="preserve">and control.  FCRS </w:t>
      </w:r>
      <w:r w:rsidR="001479F0">
        <w:t>R</w:t>
      </w:r>
      <w:r w:rsidR="001D370B" w:rsidRPr="00B71A50">
        <w:t>eal</w:t>
      </w:r>
      <w:r w:rsidR="004C2BCC" w:rsidRPr="00B71A50">
        <w:t xml:space="preserve"> </w:t>
      </w:r>
      <w:r w:rsidR="001479F0">
        <w:t>E</w:t>
      </w:r>
      <w:r w:rsidR="004C2BCC" w:rsidRPr="00B71A50">
        <w:t>state</w:t>
      </w:r>
      <w:r w:rsidR="00F21288" w:rsidRPr="00B71A50">
        <w:t xml:space="preserve">, </w:t>
      </w:r>
      <w:r w:rsidR="003C216A" w:rsidRPr="00B71A50">
        <w:t>a</w:t>
      </w:r>
      <w:r w:rsidR="00BF0ABC" w:rsidRPr="00B71A50">
        <w:t xml:space="preserve"> related corporation </w:t>
      </w:r>
      <w:r w:rsidR="00F21288" w:rsidRPr="00B71A50">
        <w:t>will finance the new surgery center</w:t>
      </w:r>
      <w:r w:rsidR="003C216A" w:rsidRPr="00B71A50">
        <w:t xml:space="preserve"> and lease space</w:t>
      </w:r>
      <w:r w:rsidR="004C2BCC" w:rsidRPr="00B71A50">
        <w:t xml:space="preserve"> </w:t>
      </w:r>
      <w:r w:rsidR="00AF7CC0" w:rsidRPr="00B71A50">
        <w:t>to FCRS and FCRSC</w:t>
      </w:r>
      <w:r w:rsidR="00B71A50" w:rsidRPr="00B71A50">
        <w:t xml:space="preserve">. </w:t>
      </w:r>
    </w:p>
  </w:footnote>
  <w:footnote w:id="5">
    <w:p w14:paraId="7D7AA6D8" w14:textId="53F5E306" w:rsidR="00AE50F2" w:rsidRDefault="00AE50F2">
      <w:pPr>
        <w:pStyle w:val="FootnoteText"/>
      </w:pPr>
      <w:r>
        <w:rPr>
          <w:rStyle w:val="FootnoteReference"/>
        </w:rPr>
        <w:footnoteRef/>
      </w:r>
      <w:r w:rsidR="00F5407A">
        <w:t xml:space="preserve"> FCRS note</w:t>
      </w:r>
      <w:r w:rsidR="00FB6195">
        <w:t xml:space="preserve">s </w:t>
      </w:r>
      <w:r w:rsidR="00F5407A">
        <w:t xml:space="preserve">that </w:t>
      </w:r>
      <w:r w:rsidR="009E065B">
        <w:t xml:space="preserve">the current surgery center </w:t>
      </w:r>
      <w:r w:rsidR="00FB6195">
        <w:t>“</w:t>
      </w:r>
      <w:r w:rsidR="009E065B" w:rsidRPr="009E065B">
        <w:t xml:space="preserve">was built to Medicare Life Safety </w:t>
      </w:r>
      <w:r w:rsidR="00414E10" w:rsidRPr="009E065B">
        <w:t>Codes and</w:t>
      </w:r>
      <w:r w:rsidR="009E065B" w:rsidRPr="009E065B">
        <w:t xml:space="preserve"> continues to be accredited by the Accreditation Association for Ambulatory Health Care (AAAHC).</w:t>
      </w:r>
    </w:p>
  </w:footnote>
  <w:footnote w:id="6">
    <w:p w14:paraId="0542024A" w14:textId="475A12B3" w:rsidR="00294CF9" w:rsidRPr="00517FC7" w:rsidRDefault="00294CF9" w:rsidP="00517FC7">
      <w:pPr>
        <w:rPr>
          <w:sz w:val="22"/>
        </w:rPr>
      </w:pPr>
      <w:r>
        <w:rPr>
          <w:rStyle w:val="FootnoteReference"/>
        </w:rPr>
        <w:footnoteRef/>
      </w:r>
      <w:r>
        <w:t xml:space="preserve"> </w:t>
      </w:r>
      <w:r w:rsidRPr="00A515EB">
        <w:rPr>
          <w:sz w:val="20"/>
          <w:szCs w:val="20"/>
        </w:rPr>
        <w:t xml:space="preserve">There are numerous unlicensed physician office surgery services. There is </w:t>
      </w:r>
      <w:r w:rsidR="00B14B30">
        <w:rPr>
          <w:sz w:val="20"/>
          <w:szCs w:val="20"/>
        </w:rPr>
        <w:t xml:space="preserve">no </w:t>
      </w:r>
      <w:r w:rsidR="00653D73">
        <w:rPr>
          <w:sz w:val="20"/>
          <w:szCs w:val="20"/>
        </w:rPr>
        <w:t>reliable</w:t>
      </w:r>
      <w:r w:rsidRPr="00A515EB">
        <w:rPr>
          <w:sz w:val="20"/>
          <w:szCs w:val="20"/>
        </w:rPr>
        <w:t xml:space="preserve"> public record of their number, capacity, or service volumes. </w:t>
      </w:r>
      <w:r w:rsidR="00517FC7" w:rsidRPr="00A515EB">
        <w:rPr>
          <w:sz w:val="20"/>
          <w:szCs w:val="20"/>
        </w:rPr>
        <w:t>Fairfax Colon and Rectal Surgery Center</w:t>
      </w:r>
      <w:r w:rsidR="00FB35D9" w:rsidRPr="00A515EB">
        <w:rPr>
          <w:sz w:val="20"/>
          <w:szCs w:val="20"/>
        </w:rPr>
        <w:t xml:space="preserve"> is one of these </w:t>
      </w:r>
      <w:r w:rsidR="00C71FCD">
        <w:rPr>
          <w:sz w:val="20"/>
          <w:szCs w:val="20"/>
        </w:rPr>
        <w:t>centers</w:t>
      </w:r>
      <w:r w:rsidR="008441F2" w:rsidRPr="00A515EB">
        <w:rPr>
          <w:sz w:val="20"/>
          <w:szCs w:val="20"/>
        </w:rPr>
        <w:t>, often re</w:t>
      </w:r>
      <w:r w:rsidR="009A248A" w:rsidRPr="00A515EB">
        <w:rPr>
          <w:sz w:val="20"/>
          <w:szCs w:val="20"/>
        </w:rPr>
        <w:t>ferred to as operator</w:t>
      </w:r>
      <w:r w:rsidR="005F5F58" w:rsidRPr="00A515EB">
        <w:rPr>
          <w:sz w:val="20"/>
          <w:szCs w:val="20"/>
        </w:rPr>
        <w:t>ies</w:t>
      </w:r>
      <w:r w:rsidR="009A248A" w:rsidRPr="00A515EB">
        <w:rPr>
          <w:sz w:val="20"/>
          <w:szCs w:val="20"/>
        </w:rPr>
        <w:t>.</w:t>
      </w:r>
      <w:r w:rsidR="008441F2">
        <w:rPr>
          <w:sz w:val="22"/>
        </w:rPr>
        <w:t xml:space="preserve"> </w:t>
      </w:r>
    </w:p>
  </w:footnote>
  <w:footnote w:id="7">
    <w:p w14:paraId="7879F3E1" w14:textId="2D106780" w:rsidR="00B9088E" w:rsidRDefault="00B9088E" w:rsidP="00B9088E">
      <w:pPr>
        <w:pStyle w:val="FootnoteText"/>
      </w:pPr>
      <w:r w:rsidRPr="00B34F32">
        <w:rPr>
          <w:rStyle w:val="FootnoteReference"/>
        </w:rPr>
        <w:footnoteRef/>
      </w:r>
      <w:r w:rsidRPr="00B34F32">
        <w:t xml:space="preserve"> </w:t>
      </w:r>
      <w:r w:rsidRPr="00541562">
        <w:t xml:space="preserve">Six cardiovascular operating rooms (CVORs) at Inova Fairfax Hospital and two cardiovascular operating rooms at Virginia Hospital Center </w:t>
      </w:r>
      <w:r w:rsidR="00F11900" w:rsidRPr="00541562">
        <w:t>and two</w:t>
      </w:r>
      <w:r w:rsidRPr="00541562">
        <w:t xml:space="preserve"> rooms designated as trauma rooms (one each at Reston Hospital Center and V</w:t>
      </w:r>
      <w:r w:rsidR="002217F2">
        <w:t>irginia Hos</w:t>
      </w:r>
      <w:r w:rsidR="003C6991">
        <w:t>pital Center</w:t>
      </w:r>
      <w:r w:rsidRPr="00541562">
        <w:t xml:space="preserve">) </w:t>
      </w:r>
      <w:r w:rsidR="00541562" w:rsidRPr="00541562">
        <w:t>are excluded from this inventory.</w:t>
      </w:r>
    </w:p>
  </w:footnote>
  <w:footnote w:id="8">
    <w:p w14:paraId="1165DEF5" w14:textId="77777777" w:rsidR="00F741F0" w:rsidRPr="00B94A51" w:rsidRDefault="00F741F0" w:rsidP="00F741F0">
      <w:pPr>
        <w:pStyle w:val="FootnoteText"/>
      </w:pPr>
      <w:r>
        <w:rPr>
          <w:rStyle w:val="FootnoteReference"/>
        </w:rPr>
        <w:footnoteRef/>
      </w:r>
      <w:r>
        <w:t xml:space="preserve">The Virginia State Medical Facilities Plan (SMFP) defines surgery service volume in terms of “operating room visits”. The definition reads: </w:t>
      </w:r>
      <w:r w:rsidRPr="00B94A51">
        <w:rPr>
          <w:i/>
        </w:rPr>
        <w:t xml:space="preserve">“Operating room visit” means one session in one operating room in an inpatient hospital or outpatient surgical center, which may involve several procedures. Operating room visit may be used interchangeably with "operation" or "case." </w:t>
      </w:r>
      <w:r w:rsidRPr="004C27A5">
        <w:t xml:space="preserve">Virginia SMFP, p. </w:t>
      </w:r>
      <w:r w:rsidRPr="0005798F">
        <w:t>4. The surgery volume counts, estimates and projections discussed here are surg</w:t>
      </w:r>
      <w:r>
        <w:t>ery cases, not procedure counts. More than one procedure may be performed during an operating room visit.</w:t>
      </w:r>
    </w:p>
  </w:footnote>
  <w:footnote w:id="9">
    <w:p w14:paraId="2B82FA17" w14:textId="2851D596" w:rsidR="00140004" w:rsidRDefault="00140004">
      <w:pPr>
        <w:pStyle w:val="FootnoteText"/>
      </w:pPr>
      <w:r>
        <w:rPr>
          <w:rStyle w:val="FootnoteReference"/>
        </w:rPr>
        <w:footnoteRef/>
      </w:r>
      <w:r>
        <w:t xml:space="preserve"> The applicant notes that the procedure room </w:t>
      </w:r>
      <w:r w:rsidR="00953B43">
        <w:t xml:space="preserve">will be built to licensure </w:t>
      </w:r>
      <w:r w:rsidR="00B25E9E">
        <w:t>standards but</w:t>
      </w:r>
      <w:r w:rsidR="00953B43">
        <w:t xml:space="preserve"> will not be licensed.</w:t>
      </w:r>
    </w:p>
  </w:footnote>
  <w:footnote w:id="10">
    <w:p w14:paraId="740BD1D3" w14:textId="638967C0" w:rsidR="00150515" w:rsidRDefault="00150515">
      <w:pPr>
        <w:pStyle w:val="FootnoteText"/>
      </w:pPr>
      <w:r>
        <w:rPr>
          <w:rStyle w:val="FootnoteReference"/>
        </w:rPr>
        <w:footnoteRef/>
      </w:r>
      <w:r>
        <w:t xml:space="preserve"> </w:t>
      </w:r>
      <w:r w:rsidR="00894691">
        <w:t xml:space="preserve">Six of the 214 </w:t>
      </w:r>
      <w:r w:rsidR="004F03B8">
        <w:t>authorized</w:t>
      </w:r>
      <w:r w:rsidR="00894691">
        <w:t xml:space="preserve"> beds are in three specialty sur</w:t>
      </w:r>
      <w:r w:rsidR="004F03B8">
        <w:t>gery centers</w:t>
      </w:r>
      <w:r w:rsidR="00D10447">
        <w:t xml:space="preserve"> </w:t>
      </w:r>
      <w:r w:rsidR="00135351">
        <w:t xml:space="preserve">with two </w:t>
      </w:r>
      <w:r w:rsidR="00626F11">
        <w:t>licensed operating rooms each. They are no</w:t>
      </w:r>
      <w:r w:rsidR="00147C9F">
        <w:t>t av</w:t>
      </w:r>
      <w:r w:rsidR="00D10447">
        <w:t xml:space="preserve">ailable for general surgical cases. </w:t>
      </w:r>
      <w:r w:rsidR="004F03B8">
        <w:t xml:space="preserve"> </w:t>
      </w:r>
    </w:p>
  </w:footnote>
  <w:footnote w:id="11">
    <w:p w14:paraId="11410C3D" w14:textId="285F180C" w:rsidR="000468A9" w:rsidRDefault="000468A9" w:rsidP="000468A9">
      <w:pPr>
        <w:pStyle w:val="FootnoteText"/>
      </w:pPr>
      <w:r>
        <w:rPr>
          <w:rStyle w:val="FootnoteReference"/>
        </w:rPr>
        <w:footnoteRef/>
      </w:r>
      <w:r>
        <w:t xml:space="preserve"> It is worth noting that Virginia SMFP operating room need determination formula overestimates demand relative to supply because it treats demand (cases/visits/procedures) as if all </w:t>
      </w:r>
      <w:r w:rsidR="00242E51">
        <w:t xml:space="preserve">cases </w:t>
      </w:r>
      <w:r>
        <w:t xml:space="preserve">occur within a </w:t>
      </w:r>
      <w:r w:rsidR="00DD1F56">
        <w:t>2,000-hour</w:t>
      </w:r>
      <w:r>
        <w:t xml:space="preserve"> work year, 40 hour per week for 50 weeks a year. The assumed 2,000 hours per operating room per year is discounted by 20% to 1,600 hours, the number used in the formula to indicate the number of hours an operating room assumed to be available for use each year. </w:t>
      </w:r>
      <w:r w:rsidR="00953E92">
        <w:t>B</w:t>
      </w:r>
      <w:r w:rsidR="00242E51">
        <w:t>etween five and ten percent of cases are handled outside the standard work week</w:t>
      </w:r>
      <w:r w:rsidR="00953E92">
        <w:t xml:space="preserve"> </w:t>
      </w:r>
      <w:r w:rsidR="00D87451">
        <w:t xml:space="preserve">at </w:t>
      </w:r>
      <w:r w:rsidR="00641411">
        <w:t>some hospital services.</w:t>
      </w:r>
    </w:p>
  </w:footnote>
  <w:footnote w:id="12">
    <w:p w14:paraId="6DE71AB0" w14:textId="70A9402B" w:rsidR="007E11E5" w:rsidRDefault="00AC7FDF" w:rsidP="007E11E5">
      <w:pPr>
        <w:rPr>
          <w:sz w:val="22"/>
          <w:szCs w:val="22"/>
        </w:rPr>
      </w:pPr>
      <w:r>
        <w:rPr>
          <w:rStyle w:val="FootnoteReference"/>
        </w:rPr>
        <w:footnoteRef/>
      </w:r>
      <w:r w:rsidR="00087DA1">
        <w:rPr>
          <w:sz w:val="22"/>
          <w:szCs w:val="22"/>
        </w:rPr>
        <w:t xml:space="preserve">The application </w:t>
      </w:r>
      <w:r w:rsidR="007E11E5" w:rsidRPr="007E11E5">
        <w:rPr>
          <w:sz w:val="22"/>
          <w:szCs w:val="22"/>
        </w:rPr>
        <w:t xml:space="preserve">states that </w:t>
      </w:r>
      <w:r w:rsidR="008B4E57">
        <w:rPr>
          <w:sz w:val="22"/>
          <w:szCs w:val="22"/>
        </w:rPr>
        <w:t>FCRSC</w:t>
      </w:r>
      <w:r w:rsidR="007E11E5" w:rsidRPr="007E11E5">
        <w:rPr>
          <w:sz w:val="22"/>
          <w:szCs w:val="22"/>
        </w:rPr>
        <w:t xml:space="preserve"> provided charity care to 117 patients during 2023</w:t>
      </w:r>
      <w:r w:rsidR="001649EC">
        <w:rPr>
          <w:sz w:val="22"/>
          <w:szCs w:val="22"/>
        </w:rPr>
        <w:t xml:space="preserve"> and </w:t>
      </w:r>
      <w:r w:rsidR="007E11E5" w:rsidRPr="007E11E5">
        <w:rPr>
          <w:sz w:val="22"/>
          <w:szCs w:val="22"/>
        </w:rPr>
        <w:t>2024</w:t>
      </w:r>
      <w:r w:rsidR="001649EC">
        <w:rPr>
          <w:sz w:val="22"/>
          <w:szCs w:val="22"/>
        </w:rPr>
        <w:t>, a</w:t>
      </w:r>
      <w:r w:rsidR="007E11E5" w:rsidRPr="007E11E5">
        <w:rPr>
          <w:sz w:val="22"/>
          <w:szCs w:val="22"/>
        </w:rPr>
        <w:t xml:space="preserve">bout 1.6% of </w:t>
      </w:r>
      <w:r w:rsidR="009D43FD">
        <w:rPr>
          <w:sz w:val="22"/>
          <w:szCs w:val="22"/>
        </w:rPr>
        <w:t>those it served</w:t>
      </w:r>
      <w:r w:rsidR="007E11E5" w:rsidRPr="007E11E5">
        <w:rPr>
          <w:sz w:val="22"/>
          <w:szCs w:val="22"/>
        </w:rPr>
        <w:t xml:space="preserve">. </w:t>
      </w:r>
    </w:p>
    <w:p w14:paraId="0FCCB7AF" w14:textId="55F7D2E3" w:rsidR="00AC7FDF" w:rsidRDefault="00AC7FD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5D5C8" w14:textId="3AE28767" w:rsidR="00DE2E41" w:rsidRPr="00463917" w:rsidRDefault="007D3EBC" w:rsidP="00DE2E41">
    <w:pPr>
      <w:rPr>
        <w:b/>
        <w:sz w:val="22"/>
        <w:szCs w:val="22"/>
      </w:rPr>
    </w:pPr>
    <w:r w:rsidRPr="00463917">
      <w:rPr>
        <w:b/>
        <w:sz w:val="22"/>
        <w:szCs w:val="22"/>
      </w:rPr>
      <w:t xml:space="preserve">Fairfax Colon &amp; Rectal Surgery Center </w:t>
    </w:r>
    <w:r w:rsidR="00DE2E41" w:rsidRPr="00463917">
      <w:rPr>
        <w:b/>
        <w:sz w:val="22"/>
        <w:szCs w:val="22"/>
      </w:rPr>
      <w:t>(COPN Request VA-883</w:t>
    </w:r>
    <w:r w:rsidRPr="00463917">
      <w:rPr>
        <w:b/>
        <w:sz w:val="22"/>
        <w:szCs w:val="22"/>
      </w:rPr>
      <w:t>3</w:t>
    </w:r>
    <w:r w:rsidR="00DE2E41" w:rsidRPr="00463917">
      <w:rPr>
        <w:b/>
        <w:sz w:val="22"/>
        <w:szCs w:val="22"/>
      </w:rPr>
      <w:t>)</w:t>
    </w:r>
  </w:p>
  <w:p w14:paraId="6A5F1A38" w14:textId="27166BB5" w:rsidR="00846914" w:rsidRPr="00463917" w:rsidRDefault="007D3EBC" w:rsidP="00907889">
    <w:pPr>
      <w:rPr>
        <w:b/>
        <w:sz w:val="20"/>
        <w:szCs w:val="20"/>
      </w:rPr>
    </w:pPr>
    <w:r w:rsidRPr="00463917">
      <w:rPr>
        <w:b/>
        <w:sz w:val="20"/>
        <w:szCs w:val="20"/>
      </w:rPr>
      <w:t xml:space="preserve">May </w:t>
    </w:r>
    <w:r w:rsidR="000C2E6A">
      <w:rPr>
        <w:b/>
        <w:sz w:val="20"/>
        <w:szCs w:val="20"/>
      </w:rPr>
      <w:t>5</w:t>
    </w:r>
    <w:r w:rsidR="00A408EA" w:rsidRPr="00463917">
      <w:rPr>
        <w:b/>
        <w:sz w:val="20"/>
        <w:szCs w:val="20"/>
      </w:rPr>
      <w:t>,</w:t>
    </w:r>
    <w:r w:rsidR="00657F7B" w:rsidRPr="00463917">
      <w:rPr>
        <w:b/>
        <w:sz w:val="20"/>
        <w:szCs w:val="20"/>
      </w:rPr>
      <w:t xml:space="preserve"> 20</w:t>
    </w:r>
    <w:r w:rsidR="00463917" w:rsidRPr="00463917">
      <w:rPr>
        <w:b/>
        <w:sz w:val="20"/>
        <w:szCs w:val="20"/>
      </w:rPr>
      <w:t>26</w:t>
    </w:r>
  </w:p>
  <w:p w14:paraId="75FA9F95" w14:textId="73003787" w:rsidR="00F71E47" w:rsidRPr="000178F1" w:rsidRDefault="00F71E47" w:rsidP="00907889">
    <w:pPr>
      <w:rPr>
        <w:szCs w:val="22"/>
      </w:rPr>
    </w:pPr>
    <w:r w:rsidRPr="000178F1">
      <w:rPr>
        <w:szCs w:val="22"/>
      </w:rPr>
      <w:t>______________________________________</w:t>
    </w:r>
    <w:r w:rsidR="000178F1">
      <w:rPr>
        <w:szCs w:val="22"/>
      </w:rPr>
      <w:t>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75D"/>
    <w:multiLevelType w:val="hybridMultilevel"/>
    <w:tmpl w:val="9392D07E"/>
    <w:lvl w:ilvl="0" w:tplc="04090001">
      <w:start w:val="1"/>
      <w:numFmt w:val="bullet"/>
      <w:lvlText w:val=""/>
      <w:lvlJc w:val="left"/>
      <w:pPr>
        <w:tabs>
          <w:tab w:val="num" w:pos="1890"/>
        </w:tabs>
        <w:ind w:left="1890" w:hanging="360"/>
      </w:pPr>
      <w:rPr>
        <w:rFonts w:ascii="Symbol" w:hAnsi="Symbol" w:hint="default"/>
      </w:rPr>
    </w:lvl>
    <w:lvl w:ilvl="1" w:tplc="04090003" w:tentative="1">
      <w:start w:val="1"/>
      <w:numFmt w:val="bullet"/>
      <w:lvlText w:val="o"/>
      <w:lvlJc w:val="left"/>
      <w:pPr>
        <w:tabs>
          <w:tab w:val="num" w:pos="2610"/>
        </w:tabs>
        <w:ind w:left="2610" w:hanging="360"/>
      </w:pPr>
      <w:rPr>
        <w:rFonts w:ascii="Courier New" w:hAnsi="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1" w15:restartNumberingAfterBreak="0">
    <w:nsid w:val="08DF796C"/>
    <w:multiLevelType w:val="hybridMultilevel"/>
    <w:tmpl w:val="F5C6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A0494"/>
    <w:multiLevelType w:val="hybridMultilevel"/>
    <w:tmpl w:val="B4A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E5602"/>
    <w:multiLevelType w:val="hybridMultilevel"/>
    <w:tmpl w:val="821864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B4092"/>
    <w:multiLevelType w:val="hybridMultilevel"/>
    <w:tmpl w:val="77DCB358"/>
    <w:lvl w:ilvl="0" w:tplc="335A8AF6">
      <w:start w:val="1"/>
      <w:numFmt w:val="decimal"/>
      <w:lvlText w:val="%1."/>
      <w:lvlJc w:val="left"/>
      <w:pPr>
        <w:tabs>
          <w:tab w:val="num" w:pos="780"/>
        </w:tabs>
        <w:ind w:left="780" w:hanging="360"/>
      </w:pPr>
      <w:rPr>
        <w:rFonts w:hint="default"/>
      </w:r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15:restartNumberingAfterBreak="0">
    <w:nsid w:val="105B2317"/>
    <w:multiLevelType w:val="hybridMultilevel"/>
    <w:tmpl w:val="889C3B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607733"/>
    <w:multiLevelType w:val="hybridMultilevel"/>
    <w:tmpl w:val="77EC1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1204"/>
    <w:multiLevelType w:val="hybridMultilevel"/>
    <w:tmpl w:val="1A5811EE"/>
    <w:lvl w:ilvl="0" w:tplc="1A3CD46A">
      <w:start w:val="3"/>
      <w:numFmt w:val="upperLetter"/>
      <w:pStyle w:val="Heading1"/>
      <w:lvlText w:val="%1."/>
      <w:lvlJc w:val="left"/>
      <w:pPr>
        <w:tabs>
          <w:tab w:val="num" w:pos="645"/>
        </w:tabs>
        <w:ind w:left="645" w:hanging="405"/>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8" w15:restartNumberingAfterBreak="0">
    <w:nsid w:val="14332555"/>
    <w:multiLevelType w:val="hybridMultilevel"/>
    <w:tmpl w:val="CB0658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602105D"/>
    <w:multiLevelType w:val="hybridMultilevel"/>
    <w:tmpl w:val="5110224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663442"/>
    <w:multiLevelType w:val="hybridMultilevel"/>
    <w:tmpl w:val="06E034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615045"/>
    <w:multiLevelType w:val="hybridMultilevel"/>
    <w:tmpl w:val="3CB437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1CBD3569"/>
    <w:multiLevelType w:val="hybridMultilevel"/>
    <w:tmpl w:val="5C7C5314"/>
    <w:lvl w:ilvl="0" w:tplc="7974DEBC">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EE146B0"/>
    <w:multiLevelType w:val="hybridMultilevel"/>
    <w:tmpl w:val="DD581BD4"/>
    <w:lvl w:ilvl="0" w:tplc="D728C9B6">
      <w:start w:val="1"/>
      <w:numFmt w:val="decimal"/>
      <w:lvlText w:val="%1."/>
      <w:lvlJc w:val="left"/>
      <w:pPr>
        <w:tabs>
          <w:tab w:val="num" w:pos="840"/>
        </w:tabs>
        <w:ind w:left="840" w:hanging="360"/>
      </w:pPr>
      <w:rPr>
        <w:rFonts w:hint="default"/>
      </w:rPr>
    </w:lvl>
    <w:lvl w:ilvl="1" w:tplc="1E1C62D8">
      <w:start w:val="4"/>
      <w:numFmt w:val="upperLetter"/>
      <w:lvlText w:val="%2."/>
      <w:lvlJc w:val="left"/>
      <w:pPr>
        <w:tabs>
          <w:tab w:val="num" w:pos="1560"/>
        </w:tabs>
        <w:ind w:left="1560" w:hanging="360"/>
      </w:pPr>
      <w:rPr>
        <w:rFonts w:hint="default"/>
      </w:r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4" w15:restartNumberingAfterBreak="0">
    <w:nsid w:val="25E44B8B"/>
    <w:multiLevelType w:val="hybridMultilevel"/>
    <w:tmpl w:val="AE6026C0"/>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5" w15:restartNumberingAfterBreak="0">
    <w:nsid w:val="2AD14C0C"/>
    <w:multiLevelType w:val="hybridMultilevel"/>
    <w:tmpl w:val="5302E690"/>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6" w15:restartNumberingAfterBreak="0">
    <w:nsid w:val="2D3E567E"/>
    <w:multiLevelType w:val="hybridMultilevel"/>
    <w:tmpl w:val="562C3BD2"/>
    <w:lvl w:ilvl="0" w:tplc="092AE97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ED01F3D"/>
    <w:multiLevelType w:val="hybridMultilevel"/>
    <w:tmpl w:val="56A8E7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F02238F"/>
    <w:multiLevelType w:val="hybridMultilevel"/>
    <w:tmpl w:val="B5D8ACA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36C276F3"/>
    <w:multiLevelType w:val="hybridMultilevel"/>
    <w:tmpl w:val="843EE8E2"/>
    <w:lvl w:ilvl="0" w:tplc="B46C055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87A6957"/>
    <w:multiLevelType w:val="hybridMultilevel"/>
    <w:tmpl w:val="4246F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557A4"/>
    <w:multiLevelType w:val="hybridMultilevel"/>
    <w:tmpl w:val="7080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D0A1C"/>
    <w:multiLevelType w:val="hybridMultilevel"/>
    <w:tmpl w:val="2030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D40ADC"/>
    <w:multiLevelType w:val="hybridMultilevel"/>
    <w:tmpl w:val="99D06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3B28F8"/>
    <w:multiLevelType w:val="hybridMultilevel"/>
    <w:tmpl w:val="EEE8D5F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EA2988"/>
    <w:multiLevelType w:val="hybridMultilevel"/>
    <w:tmpl w:val="5AB8B9A4"/>
    <w:lvl w:ilvl="0" w:tplc="20FCBA3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F63967"/>
    <w:multiLevelType w:val="multilevel"/>
    <w:tmpl w:val="DF88F840"/>
    <w:lvl w:ilvl="0">
      <w:start w:val="1"/>
      <w:numFmt w:val="decimal"/>
      <w:lvlText w:val="%1."/>
      <w:legacy w:legacy="1" w:legacySpace="0" w:legacyIndent="0"/>
      <w:lvlJc w:val="left"/>
      <w:rPr>
        <w:rFonts w:ascii="Times New Roman" w:hAnsi="Times New Roman" w:cs="Times New Roman" w:hint="default"/>
        <w:sz w:val="22"/>
        <w:szCs w:val="22"/>
      </w:rPr>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27" w15:restartNumberingAfterBreak="0">
    <w:nsid w:val="561E04DA"/>
    <w:multiLevelType w:val="hybridMultilevel"/>
    <w:tmpl w:val="7DC0C1E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56BA658F"/>
    <w:multiLevelType w:val="hybridMultilevel"/>
    <w:tmpl w:val="CF2C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371DC"/>
    <w:multiLevelType w:val="hybridMultilevel"/>
    <w:tmpl w:val="BA828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C4F5A"/>
    <w:multiLevelType w:val="hybridMultilevel"/>
    <w:tmpl w:val="84BA5BD8"/>
    <w:lvl w:ilvl="0" w:tplc="38E61AA4">
      <w:start w:val="2"/>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1" w15:restartNumberingAfterBreak="0">
    <w:nsid w:val="71DA19F0"/>
    <w:multiLevelType w:val="hybridMultilevel"/>
    <w:tmpl w:val="C3449846"/>
    <w:lvl w:ilvl="0" w:tplc="19EAB01C">
      <w:start w:val="4"/>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2" w15:restartNumberingAfterBreak="0">
    <w:nsid w:val="742578B1"/>
    <w:multiLevelType w:val="hybridMultilevel"/>
    <w:tmpl w:val="EE642D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88201B"/>
    <w:multiLevelType w:val="hybridMultilevel"/>
    <w:tmpl w:val="810AD91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A9136B"/>
    <w:multiLevelType w:val="hybridMultilevel"/>
    <w:tmpl w:val="6FC07178"/>
    <w:lvl w:ilvl="0" w:tplc="EDFA448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A9D1946"/>
    <w:multiLevelType w:val="hybridMultilevel"/>
    <w:tmpl w:val="AA24CE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E5B447E"/>
    <w:multiLevelType w:val="hybridMultilevel"/>
    <w:tmpl w:val="B1BE79DC"/>
    <w:lvl w:ilvl="0" w:tplc="B73E7AA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023167609">
    <w:abstractNumId w:val="7"/>
  </w:num>
  <w:num w:numId="2" w16cid:durableId="579338807">
    <w:abstractNumId w:val="34"/>
  </w:num>
  <w:num w:numId="3" w16cid:durableId="1102409496">
    <w:abstractNumId w:val="24"/>
  </w:num>
  <w:num w:numId="4" w16cid:durableId="713581437">
    <w:abstractNumId w:val="31"/>
  </w:num>
  <w:num w:numId="5" w16cid:durableId="880629093">
    <w:abstractNumId w:val="13"/>
  </w:num>
  <w:num w:numId="6" w16cid:durableId="621691990">
    <w:abstractNumId w:val="4"/>
  </w:num>
  <w:num w:numId="7" w16cid:durableId="1706173367">
    <w:abstractNumId w:val="36"/>
  </w:num>
  <w:num w:numId="8" w16cid:durableId="649140545">
    <w:abstractNumId w:val="30"/>
  </w:num>
  <w:num w:numId="9" w16cid:durableId="1305039499">
    <w:abstractNumId w:val="33"/>
  </w:num>
  <w:num w:numId="10" w16cid:durableId="888999767">
    <w:abstractNumId w:val="0"/>
  </w:num>
  <w:num w:numId="11" w16cid:durableId="2071148898">
    <w:abstractNumId w:val="8"/>
  </w:num>
  <w:num w:numId="12" w16cid:durableId="996617333">
    <w:abstractNumId w:val="3"/>
  </w:num>
  <w:num w:numId="13" w16cid:durableId="1330015455">
    <w:abstractNumId w:val="18"/>
  </w:num>
  <w:num w:numId="14" w16cid:durableId="1433477567">
    <w:abstractNumId w:val="29"/>
  </w:num>
  <w:num w:numId="15" w16cid:durableId="1173909239">
    <w:abstractNumId w:val="25"/>
  </w:num>
  <w:num w:numId="16" w16cid:durableId="258177813">
    <w:abstractNumId w:val="19"/>
  </w:num>
  <w:num w:numId="17" w16cid:durableId="1075126736">
    <w:abstractNumId w:val="6"/>
  </w:num>
  <w:num w:numId="18" w16cid:durableId="1379012201">
    <w:abstractNumId w:val="10"/>
  </w:num>
  <w:num w:numId="19" w16cid:durableId="1041249198">
    <w:abstractNumId w:val="23"/>
  </w:num>
  <w:num w:numId="20" w16cid:durableId="1281376960">
    <w:abstractNumId w:val="35"/>
  </w:num>
  <w:num w:numId="21" w16cid:durableId="568659385">
    <w:abstractNumId w:val="32"/>
  </w:num>
  <w:num w:numId="22" w16cid:durableId="625893555">
    <w:abstractNumId w:val="17"/>
  </w:num>
  <w:num w:numId="23" w16cid:durableId="1962683249">
    <w:abstractNumId w:val="5"/>
  </w:num>
  <w:num w:numId="24" w16cid:durableId="1838155791">
    <w:abstractNumId w:val="12"/>
  </w:num>
  <w:num w:numId="25" w16cid:durableId="260993868">
    <w:abstractNumId w:val="26"/>
  </w:num>
  <w:num w:numId="26" w16cid:durableId="871306444">
    <w:abstractNumId w:val="9"/>
  </w:num>
  <w:num w:numId="27" w16cid:durableId="193470351">
    <w:abstractNumId w:val="27"/>
  </w:num>
  <w:num w:numId="28" w16cid:durableId="1271821659">
    <w:abstractNumId w:val="11"/>
  </w:num>
  <w:num w:numId="29" w16cid:durableId="1788623397">
    <w:abstractNumId w:val="16"/>
  </w:num>
  <w:num w:numId="30" w16cid:durableId="965814284">
    <w:abstractNumId w:val="2"/>
  </w:num>
  <w:num w:numId="31" w16cid:durableId="1204754251">
    <w:abstractNumId w:val="28"/>
  </w:num>
  <w:num w:numId="32" w16cid:durableId="26639499">
    <w:abstractNumId w:val="20"/>
  </w:num>
  <w:num w:numId="33" w16cid:durableId="875505177">
    <w:abstractNumId w:val="22"/>
  </w:num>
  <w:num w:numId="34" w16cid:durableId="1512840468">
    <w:abstractNumId w:val="21"/>
  </w:num>
  <w:num w:numId="35" w16cid:durableId="723681218">
    <w:abstractNumId w:val="1"/>
  </w:num>
  <w:num w:numId="36" w16cid:durableId="1182547535">
    <w:abstractNumId w:val="15"/>
  </w:num>
  <w:num w:numId="37" w16cid:durableId="19796012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AA6"/>
    <w:rsid w:val="00001AA9"/>
    <w:rsid w:val="00001E43"/>
    <w:rsid w:val="000023DF"/>
    <w:rsid w:val="00002B33"/>
    <w:rsid w:val="00002B70"/>
    <w:rsid w:val="00002D09"/>
    <w:rsid w:val="00003015"/>
    <w:rsid w:val="0000313F"/>
    <w:rsid w:val="00003866"/>
    <w:rsid w:val="00003923"/>
    <w:rsid w:val="000040B4"/>
    <w:rsid w:val="00005035"/>
    <w:rsid w:val="000055C7"/>
    <w:rsid w:val="00005D2B"/>
    <w:rsid w:val="0000622C"/>
    <w:rsid w:val="0000648D"/>
    <w:rsid w:val="000067D8"/>
    <w:rsid w:val="00006FB6"/>
    <w:rsid w:val="0001090E"/>
    <w:rsid w:val="00012370"/>
    <w:rsid w:val="00013F24"/>
    <w:rsid w:val="00014836"/>
    <w:rsid w:val="00014E66"/>
    <w:rsid w:val="000156D7"/>
    <w:rsid w:val="0001632D"/>
    <w:rsid w:val="00016339"/>
    <w:rsid w:val="000178F1"/>
    <w:rsid w:val="00020847"/>
    <w:rsid w:val="00020ED0"/>
    <w:rsid w:val="000226F8"/>
    <w:rsid w:val="0002299E"/>
    <w:rsid w:val="000247B6"/>
    <w:rsid w:val="00026487"/>
    <w:rsid w:val="0002698A"/>
    <w:rsid w:val="00031549"/>
    <w:rsid w:val="00031F97"/>
    <w:rsid w:val="00032867"/>
    <w:rsid w:val="00032D2C"/>
    <w:rsid w:val="000341CB"/>
    <w:rsid w:val="0003426C"/>
    <w:rsid w:val="000355C7"/>
    <w:rsid w:val="00035DEA"/>
    <w:rsid w:val="00035F61"/>
    <w:rsid w:val="00036439"/>
    <w:rsid w:val="0003660B"/>
    <w:rsid w:val="00036D2B"/>
    <w:rsid w:val="000377E3"/>
    <w:rsid w:val="000404F9"/>
    <w:rsid w:val="00040D52"/>
    <w:rsid w:val="00041238"/>
    <w:rsid w:val="00041F18"/>
    <w:rsid w:val="000421E7"/>
    <w:rsid w:val="000430F6"/>
    <w:rsid w:val="00043448"/>
    <w:rsid w:val="000446D4"/>
    <w:rsid w:val="000447DB"/>
    <w:rsid w:val="00045C03"/>
    <w:rsid w:val="00046010"/>
    <w:rsid w:val="000468A9"/>
    <w:rsid w:val="0004783D"/>
    <w:rsid w:val="0005006C"/>
    <w:rsid w:val="00050525"/>
    <w:rsid w:val="000505DB"/>
    <w:rsid w:val="00050CCF"/>
    <w:rsid w:val="00052CAD"/>
    <w:rsid w:val="00053951"/>
    <w:rsid w:val="00054902"/>
    <w:rsid w:val="00054BF2"/>
    <w:rsid w:val="0005506B"/>
    <w:rsid w:val="00055091"/>
    <w:rsid w:val="000559D9"/>
    <w:rsid w:val="0005606B"/>
    <w:rsid w:val="00056432"/>
    <w:rsid w:val="00057747"/>
    <w:rsid w:val="0005798F"/>
    <w:rsid w:val="00057F71"/>
    <w:rsid w:val="000606B7"/>
    <w:rsid w:val="000616AA"/>
    <w:rsid w:val="00061DDA"/>
    <w:rsid w:val="00061F84"/>
    <w:rsid w:val="00063B3E"/>
    <w:rsid w:val="00065367"/>
    <w:rsid w:val="00065400"/>
    <w:rsid w:val="0006551E"/>
    <w:rsid w:val="00065535"/>
    <w:rsid w:val="00066AC2"/>
    <w:rsid w:val="00066BB4"/>
    <w:rsid w:val="00066BEC"/>
    <w:rsid w:val="00066E60"/>
    <w:rsid w:val="0006703D"/>
    <w:rsid w:val="00072739"/>
    <w:rsid w:val="0007358D"/>
    <w:rsid w:val="00076665"/>
    <w:rsid w:val="00076A27"/>
    <w:rsid w:val="00076D1A"/>
    <w:rsid w:val="00077D63"/>
    <w:rsid w:val="00080F16"/>
    <w:rsid w:val="00081BBD"/>
    <w:rsid w:val="00081DA1"/>
    <w:rsid w:val="00082138"/>
    <w:rsid w:val="00084C8C"/>
    <w:rsid w:val="00084FB3"/>
    <w:rsid w:val="000879C5"/>
    <w:rsid w:val="00087DA1"/>
    <w:rsid w:val="00090823"/>
    <w:rsid w:val="00091F72"/>
    <w:rsid w:val="000932DA"/>
    <w:rsid w:val="0009373B"/>
    <w:rsid w:val="00094782"/>
    <w:rsid w:val="00094974"/>
    <w:rsid w:val="00095C98"/>
    <w:rsid w:val="00096408"/>
    <w:rsid w:val="000964FA"/>
    <w:rsid w:val="00096C01"/>
    <w:rsid w:val="00097AF0"/>
    <w:rsid w:val="000A03F6"/>
    <w:rsid w:val="000A0859"/>
    <w:rsid w:val="000A0B5C"/>
    <w:rsid w:val="000A0C35"/>
    <w:rsid w:val="000A130E"/>
    <w:rsid w:val="000A14D0"/>
    <w:rsid w:val="000A200C"/>
    <w:rsid w:val="000A20A6"/>
    <w:rsid w:val="000A2386"/>
    <w:rsid w:val="000A277E"/>
    <w:rsid w:val="000A2A94"/>
    <w:rsid w:val="000A63FF"/>
    <w:rsid w:val="000A6581"/>
    <w:rsid w:val="000A6B33"/>
    <w:rsid w:val="000A6E08"/>
    <w:rsid w:val="000A71C1"/>
    <w:rsid w:val="000B10FB"/>
    <w:rsid w:val="000B2226"/>
    <w:rsid w:val="000B2238"/>
    <w:rsid w:val="000B26AF"/>
    <w:rsid w:val="000B317B"/>
    <w:rsid w:val="000B3B0F"/>
    <w:rsid w:val="000B47B1"/>
    <w:rsid w:val="000B4CF9"/>
    <w:rsid w:val="000B4D6A"/>
    <w:rsid w:val="000B60C6"/>
    <w:rsid w:val="000B7EFA"/>
    <w:rsid w:val="000B7FF3"/>
    <w:rsid w:val="000C0F09"/>
    <w:rsid w:val="000C1297"/>
    <w:rsid w:val="000C2921"/>
    <w:rsid w:val="000C2E6A"/>
    <w:rsid w:val="000C3020"/>
    <w:rsid w:val="000C48A6"/>
    <w:rsid w:val="000C4B20"/>
    <w:rsid w:val="000C4E30"/>
    <w:rsid w:val="000C5E30"/>
    <w:rsid w:val="000C6024"/>
    <w:rsid w:val="000C609F"/>
    <w:rsid w:val="000C6190"/>
    <w:rsid w:val="000C7246"/>
    <w:rsid w:val="000C76D0"/>
    <w:rsid w:val="000C7BAE"/>
    <w:rsid w:val="000D09E8"/>
    <w:rsid w:val="000D1FB0"/>
    <w:rsid w:val="000D43F6"/>
    <w:rsid w:val="000D491E"/>
    <w:rsid w:val="000D50E1"/>
    <w:rsid w:val="000D6A85"/>
    <w:rsid w:val="000D7288"/>
    <w:rsid w:val="000E0439"/>
    <w:rsid w:val="000E063D"/>
    <w:rsid w:val="000E0BC1"/>
    <w:rsid w:val="000E142E"/>
    <w:rsid w:val="000E14EC"/>
    <w:rsid w:val="000E24EE"/>
    <w:rsid w:val="000E26A4"/>
    <w:rsid w:val="000E2C4B"/>
    <w:rsid w:val="000E2F23"/>
    <w:rsid w:val="000E357F"/>
    <w:rsid w:val="000E37C6"/>
    <w:rsid w:val="000E55F0"/>
    <w:rsid w:val="000E5963"/>
    <w:rsid w:val="000E6D89"/>
    <w:rsid w:val="000E76FF"/>
    <w:rsid w:val="000F07B1"/>
    <w:rsid w:val="000F121C"/>
    <w:rsid w:val="000F191D"/>
    <w:rsid w:val="000F1C11"/>
    <w:rsid w:val="000F1C55"/>
    <w:rsid w:val="000F1F8F"/>
    <w:rsid w:val="000F211D"/>
    <w:rsid w:val="000F21BC"/>
    <w:rsid w:val="000F2CAE"/>
    <w:rsid w:val="000F2CE3"/>
    <w:rsid w:val="000F3186"/>
    <w:rsid w:val="000F3884"/>
    <w:rsid w:val="000F3FCB"/>
    <w:rsid w:val="000F4849"/>
    <w:rsid w:val="000F4A2E"/>
    <w:rsid w:val="000F5C11"/>
    <w:rsid w:val="000F7B24"/>
    <w:rsid w:val="0010064B"/>
    <w:rsid w:val="001013F5"/>
    <w:rsid w:val="00101522"/>
    <w:rsid w:val="00101A09"/>
    <w:rsid w:val="00101B1D"/>
    <w:rsid w:val="0010255E"/>
    <w:rsid w:val="00103E23"/>
    <w:rsid w:val="001048DA"/>
    <w:rsid w:val="001049EE"/>
    <w:rsid w:val="00105396"/>
    <w:rsid w:val="00106010"/>
    <w:rsid w:val="00106B3D"/>
    <w:rsid w:val="00106B55"/>
    <w:rsid w:val="00110952"/>
    <w:rsid w:val="00111B97"/>
    <w:rsid w:val="00111F82"/>
    <w:rsid w:val="00114FFF"/>
    <w:rsid w:val="0011537A"/>
    <w:rsid w:val="00115FF2"/>
    <w:rsid w:val="00116C19"/>
    <w:rsid w:val="00116DF8"/>
    <w:rsid w:val="00117592"/>
    <w:rsid w:val="00117D2A"/>
    <w:rsid w:val="001201C8"/>
    <w:rsid w:val="00120369"/>
    <w:rsid w:val="0012122A"/>
    <w:rsid w:val="00121940"/>
    <w:rsid w:val="00121BD4"/>
    <w:rsid w:val="00123324"/>
    <w:rsid w:val="001235B8"/>
    <w:rsid w:val="00123C12"/>
    <w:rsid w:val="001243C3"/>
    <w:rsid w:val="00124D12"/>
    <w:rsid w:val="00124D45"/>
    <w:rsid w:val="00124E35"/>
    <w:rsid w:val="00126556"/>
    <w:rsid w:val="0012711C"/>
    <w:rsid w:val="001276FD"/>
    <w:rsid w:val="001300FD"/>
    <w:rsid w:val="001306F7"/>
    <w:rsid w:val="001318B5"/>
    <w:rsid w:val="00133A29"/>
    <w:rsid w:val="00135351"/>
    <w:rsid w:val="0013552B"/>
    <w:rsid w:val="00135B78"/>
    <w:rsid w:val="00140004"/>
    <w:rsid w:val="001401F5"/>
    <w:rsid w:val="0014126C"/>
    <w:rsid w:val="001420DF"/>
    <w:rsid w:val="0014277B"/>
    <w:rsid w:val="00142957"/>
    <w:rsid w:val="001442EE"/>
    <w:rsid w:val="00144631"/>
    <w:rsid w:val="00144641"/>
    <w:rsid w:val="00145C7B"/>
    <w:rsid w:val="00145DA5"/>
    <w:rsid w:val="00145F81"/>
    <w:rsid w:val="001479F0"/>
    <w:rsid w:val="00147C9F"/>
    <w:rsid w:val="001502B8"/>
    <w:rsid w:val="00150515"/>
    <w:rsid w:val="00150B6F"/>
    <w:rsid w:val="0015242C"/>
    <w:rsid w:val="0015276A"/>
    <w:rsid w:val="0015284E"/>
    <w:rsid w:val="00152BF2"/>
    <w:rsid w:val="00156A1D"/>
    <w:rsid w:val="00160437"/>
    <w:rsid w:val="001610DB"/>
    <w:rsid w:val="001613BA"/>
    <w:rsid w:val="001618CA"/>
    <w:rsid w:val="00161AF2"/>
    <w:rsid w:val="00161D25"/>
    <w:rsid w:val="00162202"/>
    <w:rsid w:val="001627AE"/>
    <w:rsid w:val="00162B26"/>
    <w:rsid w:val="001630DC"/>
    <w:rsid w:val="001633A3"/>
    <w:rsid w:val="00163CA1"/>
    <w:rsid w:val="00164622"/>
    <w:rsid w:val="001649EC"/>
    <w:rsid w:val="00164C5A"/>
    <w:rsid w:val="0016575A"/>
    <w:rsid w:val="00166172"/>
    <w:rsid w:val="00167337"/>
    <w:rsid w:val="00171065"/>
    <w:rsid w:val="00171A0C"/>
    <w:rsid w:val="00173266"/>
    <w:rsid w:val="00174210"/>
    <w:rsid w:val="001743E3"/>
    <w:rsid w:val="00174F81"/>
    <w:rsid w:val="00175B55"/>
    <w:rsid w:val="00175CF2"/>
    <w:rsid w:val="00176099"/>
    <w:rsid w:val="0017645B"/>
    <w:rsid w:val="00177BB6"/>
    <w:rsid w:val="00177EC4"/>
    <w:rsid w:val="00177F3A"/>
    <w:rsid w:val="001812AA"/>
    <w:rsid w:val="00181D23"/>
    <w:rsid w:val="0018208D"/>
    <w:rsid w:val="0018396B"/>
    <w:rsid w:val="00183D43"/>
    <w:rsid w:val="001842A4"/>
    <w:rsid w:val="001853F7"/>
    <w:rsid w:val="0018564B"/>
    <w:rsid w:val="00186447"/>
    <w:rsid w:val="00186E37"/>
    <w:rsid w:val="001878E0"/>
    <w:rsid w:val="00187AF4"/>
    <w:rsid w:val="00187BE5"/>
    <w:rsid w:val="0019155F"/>
    <w:rsid w:val="00191BDC"/>
    <w:rsid w:val="00191FE8"/>
    <w:rsid w:val="00193284"/>
    <w:rsid w:val="0019337C"/>
    <w:rsid w:val="0019411E"/>
    <w:rsid w:val="0019486B"/>
    <w:rsid w:val="0019491B"/>
    <w:rsid w:val="0019573B"/>
    <w:rsid w:val="00196650"/>
    <w:rsid w:val="00196DE4"/>
    <w:rsid w:val="0019782B"/>
    <w:rsid w:val="00197A17"/>
    <w:rsid w:val="001A0032"/>
    <w:rsid w:val="001A052F"/>
    <w:rsid w:val="001A0E6B"/>
    <w:rsid w:val="001A2B3C"/>
    <w:rsid w:val="001A34E0"/>
    <w:rsid w:val="001A35A1"/>
    <w:rsid w:val="001A4A41"/>
    <w:rsid w:val="001A4CF9"/>
    <w:rsid w:val="001A4EC4"/>
    <w:rsid w:val="001A58EA"/>
    <w:rsid w:val="001A5AA7"/>
    <w:rsid w:val="001A5B8D"/>
    <w:rsid w:val="001A7136"/>
    <w:rsid w:val="001B2EF5"/>
    <w:rsid w:val="001B30D9"/>
    <w:rsid w:val="001B4096"/>
    <w:rsid w:val="001B4260"/>
    <w:rsid w:val="001B47E1"/>
    <w:rsid w:val="001B4C9B"/>
    <w:rsid w:val="001B5044"/>
    <w:rsid w:val="001B55C3"/>
    <w:rsid w:val="001B59A6"/>
    <w:rsid w:val="001B5C5F"/>
    <w:rsid w:val="001B5F6B"/>
    <w:rsid w:val="001B6C4D"/>
    <w:rsid w:val="001C24BB"/>
    <w:rsid w:val="001C2E4A"/>
    <w:rsid w:val="001C2EE5"/>
    <w:rsid w:val="001C3514"/>
    <w:rsid w:val="001C4153"/>
    <w:rsid w:val="001C4B72"/>
    <w:rsid w:val="001C528F"/>
    <w:rsid w:val="001C5BB0"/>
    <w:rsid w:val="001C6E7B"/>
    <w:rsid w:val="001C7391"/>
    <w:rsid w:val="001D01E2"/>
    <w:rsid w:val="001D124F"/>
    <w:rsid w:val="001D19BF"/>
    <w:rsid w:val="001D1EDD"/>
    <w:rsid w:val="001D264A"/>
    <w:rsid w:val="001D2915"/>
    <w:rsid w:val="001D2ADC"/>
    <w:rsid w:val="001D2E92"/>
    <w:rsid w:val="001D370B"/>
    <w:rsid w:val="001D3749"/>
    <w:rsid w:val="001D451C"/>
    <w:rsid w:val="001D4868"/>
    <w:rsid w:val="001D5121"/>
    <w:rsid w:val="001D5723"/>
    <w:rsid w:val="001D5850"/>
    <w:rsid w:val="001D6DD4"/>
    <w:rsid w:val="001D6FE4"/>
    <w:rsid w:val="001D76C3"/>
    <w:rsid w:val="001D770B"/>
    <w:rsid w:val="001E0058"/>
    <w:rsid w:val="001E0451"/>
    <w:rsid w:val="001E07B9"/>
    <w:rsid w:val="001E0880"/>
    <w:rsid w:val="001E11C5"/>
    <w:rsid w:val="001E11F4"/>
    <w:rsid w:val="001E2414"/>
    <w:rsid w:val="001E3534"/>
    <w:rsid w:val="001E37E2"/>
    <w:rsid w:val="001E3F04"/>
    <w:rsid w:val="001E41A0"/>
    <w:rsid w:val="001E4B46"/>
    <w:rsid w:val="001E4F20"/>
    <w:rsid w:val="001E5894"/>
    <w:rsid w:val="001E5D07"/>
    <w:rsid w:val="001E5DD1"/>
    <w:rsid w:val="001E7F62"/>
    <w:rsid w:val="001F009E"/>
    <w:rsid w:val="001F1522"/>
    <w:rsid w:val="001F1775"/>
    <w:rsid w:val="001F1AB3"/>
    <w:rsid w:val="001F2220"/>
    <w:rsid w:val="001F254F"/>
    <w:rsid w:val="001F2A0E"/>
    <w:rsid w:val="001F311B"/>
    <w:rsid w:val="001F37E2"/>
    <w:rsid w:val="001F3FFF"/>
    <w:rsid w:val="001F4292"/>
    <w:rsid w:val="001F432D"/>
    <w:rsid w:val="001F475C"/>
    <w:rsid w:val="001F4CC7"/>
    <w:rsid w:val="001F4D80"/>
    <w:rsid w:val="001F5510"/>
    <w:rsid w:val="001F5574"/>
    <w:rsid w:val="001F5E2A"/>
    <w:rsid w:val="001F6925"/>
    <w:rsid w:val="002000D2"/>
    <w:rsid w:val="002007FD"/>
    <w:rsid w:val="0020152D"/>
    <w:rsid w:val="00201D36"/>
    <w:rsid w:val="00203763"/>
    <w:rsid w:val="002038F7"/>
    <w:rsid w:val="00203E2B"/>
    <w:rsid w:val="002045E7"/>
    <w:rsid w:val="002056DC"/>
    <w:rsid w:val="002058BB"/>
    <w:rsid w:val="00210092"/>
    <w:rsid w:val="002102BB"/>
    <w:rsid w:val="00210DD1"/>
    <w:rsid w:val="002111A8"/>
    <w:rsid w:val="002118EB"/>
    <w:rsid w:val="00211A0E"/>
    <w:rsid w:val="00212947"/>
    <w:rsid w:val="0021295A"/>
    <w:rsid w:val="002134E8"/>
    <w:rsid w:val="00213FB7"/>
    <w:rsid w:val="0021596C"/>
    <w:rsid w:val="00215FEE"/>
    <w:rsid w:val="00217EF6"/>
    <w:rsid w:val="00220098"/>
    <w:rsid w:val="0022087F"/>
    <w:rsid w:val="002212AB"/>
    <w:rsid w:val="002217F2"/>
    <w:rsid w:val="00221D6D"/>
    <w:rsid w:val="00221EE9"/>
    <w:rsid w:val="00222BDE"/>
    <w:rsid w:val="0022320C"/>
    <w:rsid w:val="002233FD"/>
    <w:rsid w:val="002235E4"/>
    <w:rsid w:val="002237F4"/>
    <w:rsid w:val="002263A8"/>
    <w:rsid w:val="0022743B"/>
    <w:rsid w:val="0022745C"/>
    <w:rsid w:val="00227532"/>
    <w:rsid w:val="002278BD"/>
    <w:rsid w:val="00227D5B"/>
    <w:rsid w:val="0023039D"/>
    <w:rsid w:val="002307FB"/>
    <w:rsid w:val="00231777"/>
    <w:rsid w:val="00231812"/>
    <w:rsid w:val="00232835"/>
    <w:rsid w:val="00232C5E"/>
    <w:rsid w:val="0023314F"/>
    <w:rsid w:val="002335A6"/>
    <w:rsid w:val="0023475F"/>
    <w:rsid w:val="00234C56"/>
    <w:rsid w:val="00235334"/>
    <w:rsid w:val="00235C28"/>
    <w:rsid w:val="00235C42"/>
    <w:rsid w:val="00235D2F"/>
    <w:rsid w:val="00240585"/>
    <w:rsid w:val="00240EDC"/>
    <w:rsid w:val="00241A4A"/>
    <w:rsid w:val="00241FB6"/>
    <w:rsid w:val="00242E51"/>
    <w:rsid w:val="00243619"/>
    <w:rsid w:val="00243C70"/>
    <w:rsid w:val="00245377"/>
    <w:rsid w:val="00245E6F"/>
    <w:rsid w:val="00245FDF"/>
    <w:rsid w:val="00246076"/>
    <w:rsid w:val="00246550"/>
    <w:rsid w:val="00246BBF"/>
    <w:rsid w:val="00251D45"/>
    <w:rsid w:val="00251D94"/>
    <w:rsid w:val="00253F94"/>
    <w:rsid w:val="0025425E"/>
    <w:rsid w:val="00254D33"/>
    <w:rsid w:val="00255DE3"/>
    <w:rsid w:val="002562C4"/>
    <w:rsid w:val="002567C0"/>
    <w:rsid w:val="00256D7A"/>
    <w:rsid w:val="00260419"/>
    <w:rsid w:val="00262001"/>
    <w:rsid w:val="00264305"/>
    <w:rsid w:val="00264D5C"/>
    <w:rsid w:val="00264F29"/>
    <w:rsid w:val="00265A1C"/>
    <w:rsid w:val="002662A2"/>
    <w:rsid w:val="00266F41"/>
    <w:rsid w:val="00266F8C"/>
    <w:rsid w:val="00267D71"/>
    <w:rsid w:val="00270FA4"/>
    <w:rsid w:val="00271E85"/>
    <w:rsid w:val="00272883"/>
    <w:rsid w:val="002752B8"/>
    <w:rsid w:val="002755E5"/>
    <w:rsid w:val="00275DC8"/>
    <w:rsid w:val="002761E9"/>
    <w:rsid w:val="00276446"/>
    <w:rsid w:val="00276B7E"/>
    <w:rsid w:val="00277D48"/>
    <w:rsid w:val="00280CF6"/>
    <w:rsid w:val="00281161"/>
    <w:rsid w:val="00281A7F"/>
    <w:rsid w:val="00281E37"/>
    <w:rsid w:val="002841DF"/>
    <w:rsid w:val="00284DB4"/>
    <w:rsid w:val="00285DCC"/>
    <w:rsid w:val="00290256"/>
    <w:rsid w:val="00290631"/>
    <w:rsid w:val="0029265F"/>
    <w:rsid w:val="00293AE9"/>
    <w:rsid w:val="002943F4"/>
    <w:rsid w:val="00294CF9"/>
    <w:rsid w:val="002955E8"/>
    <w:rsid w:val="002958BF"/>
    <w:rsid w:val="00296424"/>
    <w:rsid w:val="0029688E"/>
    <w:rsid w:val="00297573"/>
    <w:rsid w:val="002A04D5"/>
    <w:rsid w:val="002A170C"/>
    <w:rsid w:val="002A1817"/>
    <w:rsid w:val="002A18CA"/>
    <w:rsid w:val="002A1DB1"/>
    <w:rsid w:val="002A5549"/>
    <w:rsid w:val="002A58DF"/>
    <w:rsid w:val="002A6205"/>
    <w:rsid w:val="002A6DAE"/>
    <w:rsid w:val="002B0521"/>
    <w:rsid w:val="002B05F7"/>
    <w:rsid w:val="002B0955"/>
    <w:rsid w:val="002B20D3"/>
    <w:rsid w:val="002B2E2A"/>
    <w:rsid w:val="002B330A"/>
    <w:rsid w:val="002B39BD"/>
    <w:rsid w:val="002B4D3E"/>
    <w:rsid w:val="002B6431"/>
    <w:rsid w:val="002B66B6"/>
    <w:rsid w:val="002B6FFC"/>
    <w:rsid w:val="002B7D01"/>
    <w:rsid w:val="002C2FAC"/>
    <w:rsid w:val="002C38E8"/>
    <w:rsid w:val="002C393C"/>
    <w:rsid w:val="002C3D3F"/>
    <w:rsid w:val="002C5D9F"/>
    <w:rsid w:val="002C6106"/>
    <w:rsid w:val="002C6A8B"/>
    <w:rsid w:val="002C7BB7"/>
    <w:rsid w:val="002D0229"/>
    <w:rsid w:val="002D0CA2"/>
    <w:rsid w:val="002D1147"/>
    <w:rsid w:val="002D25CF"/>
    <w:rsid w:val="002D3708"/>
    <w:rsid w:val="002D3BDC"/>
    <w:rsid w:val="002D4809"/>
    <w:rsid w:val="002D4CEB"/>
    <w:rsid w:val="002D5446"/>
    <w:rsid w:val="002D5C4B"/>
    <w:rsid w:val="002D613B"/>
    <w:rsid w:val="002D6776"/>
    <w:rsid w:val="002D6912"/>
    <w:rsid w:val="002E07D4"/>
    <w:rsid w:val="002E146D"/>
    <w:rsid w:val="002E3385"/>
    <w:rsid w:val="002E4B0A"/>
    <w:rsid w:val="002E510C"/>
    <w:rsid w:val="002E52D6"/>
    <w:rsid w:val="002E5E13"/>
    <w:rsid w:val="002E67C7"/>
    <w:rsid w:val="002E702B"/>
    <w:rsid w:val="002F00B7"/>
    <w:rsid w:val="002F0FA0"/>
    <w:rsid w:val="002F242D"/>
    <w:rsid w:val="002F26C4"/>
    <w:rsid w:val="002F3502"/>
    <w:rsid w:val="002F392B"/>
    <w:rsid w:val="002F570D"/>
    <w:rsid w:val="002F58CA"/>
    <w:rsid w:val="002F6015"/>
    <w:rsid w:val="002F6037"/>
    <w:rsid w:val="002F60F3"/>
    <w:rsid w:val="002F7340"/>
    <w:rsid w:val="002F7453"/>
    <w:rsid w:val="002F77B6"/>
    <w:rsid w:val="002F7AFB"/>
    <w:rsid w:val="002F7BE7"/>
    <w:rsid w:val="00300033"/>
    <w:rsid w:val="00300CFD"/>
    <w:rsid w:val="00300E40"/>
    <w:rsid w:val="003037E8"/>
    <w:rsid w:val="00305137"/>
    <w:rsid w:val="003051D2"/>
    <w:rsid w:val="00305912"/>
    <w:rsid w:val="00305AA2"/>
    <w:rsid w:val="00305CAF"/>
    <w:rsid w:val="00305F7D"/>
    <w:rsid w:val="00307083"/>
    <w:rsid w:val="0031020C"/>
    <w:rsid w:val="003115E4"/>
    <w:rsid w:val="003116A0"/>
    <w:rsid w:val="00311831"/>
    <w:rsid w:val="0031183C"/>
    <w:rsid w:val="00312070"/>
    <w:rsid w:val="00313522"/>
    <w:rsid w:val="00313F4D"/>
    <w:rsid w:val="00314815"/>
    <w:rsid w:val="003148AF"/>
    <w:rsid w:val="00314A40"/>
    <w:rsid w:val="00314CFE"/>
    <w:rsid w:val="00315216"/>
    <w:rsid w:val="0031715D"/>
    <w:rsid w:val="003173CE"/>
    <w:rsid w:val="0032153A"/>
    <w:rsid w:val="00322933"/>
    <w:rsid w:val="00322CA8"/>
    <w:rsid w:val="00323208"/>
    <w:rsid w:val="00325732"/>
    <w:rsid w:val="00326537"/>
    <w:rsid w:val="0032699D"/>
    <w:rsid w:val="00326A09"/>
    <w:rsid w:val="00326ED9"/>
    <w:rsid w:val="0033032F"/>
    <w:rsid w:val="00330657"/>
    <w:rsid w:val="00330D75"/>
    <w:rsid w:val="0033292F"/>
    <w:rsid w:val="00332EBE"/>
    <w:rsid w:val="0033354C"/>
    <w:rsid w:val="003335D0"/>
    <w:rsid w:val="00333AC2"/>
    <w:rsid w:val="00333E11"/>
    <w:rsid w:val="00334EAD"/>
    <w:rsid w:val="003352E4"/>
    <w:rsid w:val="003359DC"/>
    <w:rsid w:val="00336858"/>
    <w:rsid w:val="003370DC"/>
    <w:rsid w:val="00337FEA"/>
    <w:rsid w:val="003400A7"/>
    <w:rsid w:val="00340D22"/>
    <w:rsid w:val="00341256"/>
    <w:rsid w:val="0034204D"/>
    <w:rsid w:val="00342E7C"/>
    <w:rsid w:val="00343252"/>
    <w:rsid w:val="00343315"/>
    <w:rsid w:val="00344311"/>
    <w:rsid w:val="0034533C"/>
    <w:rsid w:val="00345576"/>
    <w:rsid w:val="003455E1"/>
    <w:rsid w:val="0034606F"/>
    <w:rsid w:val="0034660B"/>
    <w:rsid w:val="00346C28"/>
    <w:rsid w:val="003474DE"/>
    <w:rsid w:val="00350384"/>
    <w:rsid w:val="00351E0A"/>
    <w:rsid w:val="00352994"/>
    <w:rsid w:val="00352C0B"/>
    <w:rsid w:val="00352E00"/>
    <w:rsid w:val="00353B3F"/>
    <w:rsid w:val="00354B5E"/>
    <w:rsid w:val="00355805"/>
    <w:rsid w:val="00356EE4"/>
    <w:rsid w:val="00356EEC"/>
    <w:rsid w:val="003574FA"/>
    <w:rsid w:val="00357A24"/>
    <w:rsid w:val="00360150"/>
    <w:rsid w:val="00360888"/>
    <w:rsid w:val="00361DE8"/>
    <w:rsid w:val="00362535"/>
    <w:rsid w:val="00362A9A"/>
    <w:rsid w:val="003631AC"/>
    <w:rsid w:val="0036378C"/>
    <w:rsid w:val="00364EBA"/>
    <w:rsid w:val="00365102"/>
    <w:rsid w:val="00365733"/>
    <w:rsid w:val="003657FC"/>
    <w:rsid w:val="00365A5B"/>
    <w:rsid w:val="00365DC3"/>
    <w:rsid w:val="00366E6E"/>
    <w:rsid w:val="0036750B"/>
    <w:rsid w:val="00371913"/>
    <w:rsid w:val="00373A32"/>
    <w:rsid w:val="00374681"/>
    <w:rsid w:val="0037478D"/>
    <w:rsid w:val="00374984"/>
    <w:rsid w:val="00374EC9"/>
    <w:rsid w:val="003750AB"/>
    <w:rsid w:val="003758C0"/>
    <w:rsid w:val="00375E54"/>
    <w:rsid w:val="00375EAE"/>
    <w:rsid w:val="00376E50"/>
    <w:rsid w:val="003779D2"/>
    <w:rsid w:val="00380482"/>
    <w:rsid w:val="00380A3A"/>
    <w:rsid w:val="00380CE6"/>
    <w:rsid w:val="00381079"/>
    <w:rsid w:val="00381906"/>
    <w:rsid w:val="0038256D"/>
    <w:rsid w:val="0038323E"/>
    <w:rsid w:val="0038368E"/>
    <w:rsid w:val="003845CD"/>
    <w:rsid w:val="003847D9"/>
    <w:rsid w:val="00384AF2"/>
    <w:rsid w:val="00384CE5"/>
    <w:rsid w:val="0038528E"/>
    <w:rsid w:val="00385305"/>
    <w:rsid w:val="003854AA"/>
    <w:rsid w:val="003858F9"/>
    <w:rsid w:val="00385A48"/>
    <w:rsid w:val="00385E52"/>
    <w:rsid w:val="003862C0"/>
    <w:rsid w:val="003868E3"/>
    <w:rsid w:val="00386E90"/>
    <w:rsid w:val="0038712D"/>
    <w:rsid w:val="003872E5"/>
    <w:rsid w:val="00390029"/>
    <w:rsid w:val="00391B48"/>
    <w:rsid w:val="0039367D"/>
    <w:rsid w:val="00393F6D"/>
    <w:rsid w:val="0039413C"/>
    <w:rsid w:val="0039459E"/>
    <w:rsid w:val="0039598F"/>
    <w:rsid w:val="003966F4"/>
    <w:rsid w:val="00396963"/>
    <w:rsid w:val="00397208"/>
    <w:rsid w:val="003A085B"/>
    <w:rsid w:val="003A18A0"/>
    <w:rsid w:val="003A2322"/>
    <w:rsid w:val="003A28DB"/>
    <w:rsid w:val="003A3089"/>
    <w:rsid w:val="003A310A"/>
    <w:rsid w:val="003A4566"/>
    <w:rsid w:val="003A460E"/>
    <w:rsid w:val="003A58A3"/>
    <w:rsid w:val="003A5ACF"/>
    <w:rsid w:val="003A5B1C"/>
    <w:rsid w:val="003A6824"/>
    <w:rsid w:val="003A772F"/>
    <w:rsid w:val="003B15A8"/>
    <w:rsid w:val="003B1A26"/>
    <w:rsid w:val="003B2D35"/>
    <w:rsid w:val="003B3A0B"/>
    <w:rsid w:val="003B4D29"/>
    <w:rsid w:val="003B5768"/>
    <w:rsid w:val="003B79C3"/>
    <w:rsid w:val="003B7AC2"/>
    <w:rsid w:val="003C01AD"/>
    <w:rsid w:val="003C0B7A"/>
    <w:rsid w:val="003C2034"/>
    <w:rsid w:val="003C216A"/>
    <w:rsid w:val="003C2381"/>
    <w:rsid w:val="003C279D"/>
    <w:rsid w:val="003C2EA0"/>
    <w:rsid w:val="003C3908"/>
    <w:rsid w:val="003C4CF6"/>
    <w:rsid w:val="003C5103"/>
    <w:rsid w:val="003C5245"/>
    <w:rsid w:val="003C63F5"/>
    <w:rsid w:val="003C6991"/>
    <w:rsid w:val="003C6F11"/>
    <w:rsid w:val="003C7052"/>
    <w:rsid w:val="003C71E1"/>
    <w:rsid w:val="003C7550"/>
    <w:rsid w:val="003C78E8"/>
    <w:rsid w:val="003D0C16"/>
    <w:rsid w:val="003D0F2B"/>
    <w:rsid w:val="003D1284"/>
    <w:rsid w:val="003D14C1"/>
    <w:rsid w:val="003D2148"/>
    <w:rsid w:val="003D2DE2"/>
    <w:rsid w:val="003D3F55"/>
    <w:rsid w:val="003D4BB4"/>
    <w:rsid w:val="003D531B"/>
    <w:rsid w:val="003D586D"/>
    <w:rsid w:val="003D5DC6"/>
    <w:rsid w:val="003D60CE"/>
    <w:rsid w:val="003D61CF"/>
    <w:rsid w:val="003D77C6"/>
    <w:rsid w:val="003D7E03"/>
    <w:rsid w:val="003E0BE2"/>
    <w:rsid w:val="003E18DC"/>
    <w:rsid w:val="003E1D09"/>
    <w:rsid w:val="003E269C"/>
    <w:rsid w:val="003E275C"/>
    <w:rsid w:val="003E3BD4"/>
    <w:rsid w:val="003E3F7D"/>
    <w:rsid w:val="003E4181"/>
    <w:rsid w:val="003E4449"/>
    <w:rsid w:val="003E50CC"/>
    <w:rsid w:val="003E5760"/>
    <w:rsid w:val="003E675B"/>
    <w:rsid w:val="003E6A75"/>
    <w:rsid w:val="003E6D22"/>
    <w:rsid w:val="003E6DE1"/>
    <w:rsid w:val="003E796E"/>
    <w:rsid w:val="003F0151"/>
    <w:rsid w:val="003F058B"/>
    <w:rsid w:val="003F10BB"/>
    <w:rsid w:val="003F1264"/>
    <w:rsid w:val="003F1415"/>
    <w:rsid w:val="003F1D3A"/>
    <w:rsid w:val="003F2049"/>
    <w:rsid w:val="003F2B5A"/>
    <w:rsid w:val="003F3D89"/>
    <w:rsid w:val="003F463C"/>
    <w:rsid w:val="003F4A85"/>
    <w:rsid w:val="003F534C"/>
    <w:rsid w:val="003F567B"/>
    <w:rsid w:val="003F6499"/>
    <w:rsid w:val="003F6C2D"/>
    <w:rsid w:val="003F74C5"/>
    <w:rsid w:val="003F7759"/>
    <w:rsid w:val="004029FE"/>
    <w:rsid w:val="00402F37"/>
    <w:rsid w:val="00403B82"/>
    <w:rsid w:val="004055A7"/>
    <w:rsid w:val="0040566A"/>
    <w:rsid w:val="00405875"/>
    <w:rsid w:val="00406CD7"/>
    <w:rsid w:val="00406E90"/>
    <w:rsid w:val="00407C1B"/>
    <w:rsid w:val="00410490"/>
    <w:rsid w:val="00410682"/>
    <w:rsid w:val="004107AB"/>
    <w:rsid w:val="00411051"/>
    <w:rsid w:val="00411B76"/>
    <w:rsid w:val="00414A5A"/>
    <w:rsid w:val="00414E10"/>
    <w:rsid w:val="00415ADC"/>
    <w:rsid w:val="004174A3"/>
    <w:rsid w:val="0042099C"/>
    <w:rsid w:val="00421695"/>
    <w:rsid w:val="00421A20"/>
    <w:rsid w:val="00422801"/>
    <w:rsid w:val="00422A7C"/>
    <w:rsid w:val="0042386C"/>
    <w:rsid w:val="00424A2E"/>
    <w:rsid w:val="00425903"/>
    <w:rsid w:val="00427343"/>
    <w:rsid w:val="0042752C"/>
    <w:rsid w:val="00427DAF"/>
    <w:rsid w:val="00430252"/>
    <w:rsid w:val="00431F6D"/>
    <w:rsid w:val="004323AC"/>
    <w:rsid w:val="00432764"/>
    <w:rsid w:val="00433681"/>
    <w:rsid w:val="00433746"/>
    <w:rsid w:val="00433A32"/>
    <w:rsid w:val="00434CD7"/>
    <w:rsid w:val="00434F96"/>
    <w:rsid w:val="00435685"/>
    <w:rsid w:val="00435F0E"/>
    <w:rsid w:val="004362B8"/>
    <w:rsid w:val="00436A53"/>
    <w:rsid w:val="0043746F"/>
    <w:rsid w:val="00440F06"/>
    <w:rsid w:val="004410DA"/>
    <w:rsid w:val="004414B7"/>
    <w:rsid w:val="00441A86"/>
    <w:rsid w:val="00441DAC"/>
    <w:rsid w:val="0044227A"/>
    <w:rsid w:val="004431BC"/>
    <w:rsid w:val="0044381D"/>
    <w:rsid w:val="00443965"/>
    <w:rsid w:val="004444FD"/>
    <w:rsid w:val="00444694"/>
    <w:rsid w:val="00445869"/>
    <w:rsid w:val="004462F2"/>
    <w:rsid w:val="00446758"/>
    <w:rsid w:val="004470CC"/>
    <w:rsid w:val="00447A93"/>
    <w:rsid w:val="004503D2"/>
    <w:rsid w:val="00451009"/>
    <w:rsid w:val="00452269"/>
    <w:rsid w:val="004522AA"/>
    <w:rsid w:val="00452529"/>
    <w:rsid w:val="004535E4"/>
    <w:rsid w:val="00453680"/>
    <w:rsid w:val="00453800"/>
    <w:rsid w:val="00453ACE"/>
    <w:rsid w:val="00453DE4"/>
    <w:rsid w:val="00454C9C"/>
    <w:rsid w:val="004554C9"/>
    <w:rsid w:val="00455EAB"/>
    <w:rsid w:val="00456A55"/>
    <w:rsid w:val="00456E26"/>
    <w:rsid w:val="0045755B"/>
    <w:rsid w:val="00457D8F"/>
    <w:rsid w:val="0046052C"/>
    <w:rsid w:val="00460BCF"/>
    <w:rsid w:val="00460D46"/>
    <w:rsid w:val="004617D1"/>
    <w:rsid w:val="00461AFA"/>
    <w:rsid w:val="0046216C"/>
    <w:rsid w:val="004629FA"/>
    <w:rsid w:val="004636B2"/>
    <w:rsid w:val="00463917"/>
    <w:rsid w:val="00465009"/>
    <w:rsid w:val="00466CEF"/>
    <w:rsid w:val="004670BA"/>
    <w:rsid w:val="004676CF"/>
    <w:rsid w:val="00470579"/>
    <w:rsid w:val="00472750"/>
    <w:rsid w:val="00472D31"/>
    <w:rsid w:val="00473CD0"/>
    <w:rsid w:val="004743BB"/>
    <w:rsid w:val="004748B5"/>
    <w:rsid w:val="00474BD4"/>
    <w:rsid w:val="004750F8"/>
    <w:rsid w:val="00475414"/>
    <w:rsid w:val="00477275"/>
    <w:rsid w:val="00477302"/>
    <w:rsid w:val="00477E1A"/>
    <w:rsid w:val="00477EC4"/>
    <w:rsid w:val="00480CDE"/>
    <w:rsid w:val="00480E15"/>
    <w:rsid w:val="0048168E"/>
    <w:rsid w:val="004824CD"/>
    <w:rsid w:val="00482C65"/>
    <w:rsid w:val="004833C2"/>
    <w:rsid w:val="004834CD"/>
    <w:rsid w:val="00484BDF"/>
    <w:rsid w:val="00485132"/>
    <w:rsid w:val="00485F44"/>
    <w:rsid w:val="004867DB"/>
    <w:rsid w:val="004874D8"/>
    <w:rsid w:val="00490E94"/>
    <w:rsid w:val="00491091"/>
    <w:rsid w:val="004937A6"/>
    <w:rsid w:val="00494186"/>
    <w:rsid w:val="00494D26"/>
    <w:rsid w:val="00494F51"/>
    <w:rsid w:val="00495D00"/>
    <w:rsid w:val="00495DEE"/>
    <w:rsid w:val="00496D39"/>
    <w:rsid w:val="004970A3"/>
    <w:rsid w:val="0049726A"/>
    <w:rsid w:val="004975C3"/>
    <w:rsid w:val="004A01B2"/>
    <w:rsid w:val="004A106D"/>
    <w:rsid w:val="004A14A4"/>
    <w:rsid w:val="004A24D9"/>
    <w:rsid w:val="004A2638"/>
    <w:rsid w:val="004A27C4"/>
    <w:rsid w:val="004A3CA6"/>
    <w:rsid w:val="004A3EED"/>
    <w:rsid w:val="004A4B51"/>
    <w:rsid w:val="004A4BD5"/>
    <w:rsid w:val="004A529C"/>
    <w:rsid w:val="004A623C"/>
    <w:rsid w:val="004A62FD"/>
    <w:rsid w:val="004A78F0"/>
    <w:rsid w:val="004B003F"/>
    <w:rsid w:val="004B0105"/>
    <w:rsid w:val="004B0157"/>
    <w:rsid w:val="004B0656"/>
    <w:rsid w:val="004B09F9"/>
    <w:rsid w:val="004B0C98"/>
    <w:rsid w:val="004B117D"/>
    <w:rsid w:val="004B330E"/>
    <w:rsid w:val="004B3BF2"/>
    <w:rsid w:val="004B3D27"/>
    <w:rsid w:val="004B40A6"/>
    <w:rsid w:val="004B4CBD"/>
    <w:rsid w:val="004B50DF"/>
    <w:rsid w:val="004B57FB"/>
    <w:rsid w:val="004B5C0E"/>
    <w:rsid w:val="004B5C95"/>
    <w:rsid w:val="004B605B"/>
    <w:rsid w:val="004B65CD"/>
    <w:rsid w:val="004B7C1B"/>
    <w:rsid w:val="004C10D0"/>
    <w:rsid w:val="004C27A5"/>
    <w:rsid w:val="004C2AC4"/>
    <w:rsid w:val="004C2BCC"/>
    <w:rsid w:val="004C3888"/>
    <w:rsid w:val="004C390B"/>
    <w:rsid w:val="004C3D80"/>
    <w:rsid w:val="004C47BF"/>
    <w:rsid w:val="004C5CB7"/>
    <w:rsid w:val="004C6694"/>
    <w:rsid w:val="004C69CF"/>
    <w:rsid w:val="004D0402"/>
    <w:rsid w:val="004D0512"/>
    <w:rsid w:val="004D055A"/>
    <w:rsid w:val="004D069F"/>
    <w:rsid w:val="004D0E2B"/>
    <w:rsid w:val="004D2B94"/>
    <w:rsid w:val="004D3826"/>
    <w:rsid w:val="004D485E"/>
    <w:rsid w:val="004D4B15"/>
    <w:rsid w:val="004D64FE"/>
    <w:rsid w:val="004D6679"/>
    <w:rsid w:val="004D6CDA"/>
    <w:rsid w:val="004D7660"/>
    <w:rsid w:val="004E01CA"/>
    <w:rsid w:val="004E0CB4"/>
    <w:rsid w:val="004E31D8"/>
    <w:rsid w:val="004E3999"/>
    <w:rsid w:val="004E3B89"/>
    <w:rsid w:val="004E43E9"/>
    <w:rsid w:val="004E650B"/>
    <w:rsid w:val="004E659D"/>
    <w:rsid w:val="004E6C65"/>
    <w:rsid w:val="004E6D95"/>
    <w:rsid w:val="004E724A"/>
    <w:rsid w:val="004E76CA"/>
    <w:rsid w:val="004F03B8"/>
    <w:rsid w:val="004F0B9F"/>
    <w:rsid w:val="004F0E69"/>
    <w:rsid w:val="004F1273"/>
    <w:rsid w:val="004F432D"/>
    <w:rsid w:val="004F438C"/>
    <w:rsid w:val="004F48C7"/>
    <w:rsid w:val="004F4AD0"/>
    <w:rsid w:val="004F5DCC"/>
    <w:rsid w:val="004F75AF"/>
    <w:rsid w:val="00500358"/>
    <w:rsid w:val="005011E0"/>
    <w:rsid w:val="00502003"/>
    <w:rsid w:val="005026A8"/>
    <w:rsid w:val="00503513"/>
    <w:rsid w:val="005043DC"/>
    <w:rsid w:val="00506124"/>
    <w:rsid w:val="00506B0F"/>
    <w:rsid w:val="00506D94"/>
    <w:rsid w:val="005078B5"/>
    <w:rsid w:val="00507962"/>
    <w:rsid w:val="00510D91"/>
    <w:rsid w:val="00510DA0"/>
    <w:rsid w:val="0051136A"/>
    <w:rsid w:val="005116AC"/>
    <w:rsid w:val="005124A4"/>
    <w:rsid w:val="00513B60"/>
    <w:rsid w:val="00514007"/>
    <w:rsid w:val="00514138"/>
    <w:rsid w:val="0051537D"/>
    <w:rsid w:val="00515C94"/>
    <w:rsid w:val="00517827"/>
    <w:rsid w:val="00517EB1"/>
    <w:rsid w:val="00517F7B"/>
    <w:rsid w:val="00517FC7"/>
    <w:rsid w:val="00520080"/>
    <w:rsid w:val="00520590"/>
    <w:rsid w:val="00521293"/>
    <w:rsid w:val="005224B7"/>
    <w:rsid w:val="0052366B"/>
    <w:rsid w:val="005245B2"/>
    <w:rsid w:val="00525039"/>
    <w:rsid w:val="0052564C"/>
    <w:rsid w:val="005257C8"/>
    <w:rsid w:val="00525853"/>
    <w:rsid w:val="00526172"/>
    <w:rsid w:val="0052652A"/>
    <w:rsid w:val="0052720F"/>
    <w:rsid w:val="005272EB"/>
    <w:rsid w:val="0052739F"/>
    <w:rsid w:val="0053034F"/>
    <w:rsid w:val="00530F10"/>
    <w:rsid w:val="00531203"/>
    <w:rsid w:val="00531C8B"/>
    <w:rsid w:val="00532478"/>
    <w:rsid w:val="005324BD"/>
    <w:rsid w:val="005325BC"/>
    <w:rsid w:val="005328B9"/>
    <w:rsid w:val="00534F51"/>
    <w:rsid w:val="00535AD9"/>
    <w:rsid w:val="0053681E"/>
    <w:rsid w:val="005368ED"/>
    <w:rsid w:val="00536B2E"/>
    <w:rsid w:val="00536C3A"/>
    <w:rsid w:val="00537271"/>
    <w:rsid w:val="00537ADE"/>
    <w:rsid w:val="00541562"/>
    <w:rsid w:val="005417E3"/>
    <w:rsid w:val="00541965"/>
    <w:rsid w:val="00541B49"/>
    <w:rsid w:val="005428C7"/>
    <w:rsid w:val="00542D76"/>
    <w:rsid w:val="00543A56"/>
    <w:rsid w:val="00545542"/>
    <w:rsid w:val="00545B04"/>
    <w:rsid w:val="005460E2"/>
    <w:rsid w:val="00546908"/>
    <w:rsid w:val="00546CDC"/>
    <w:rsid w:val="0054763A"/>
    <w:rsid w:val="00547B44"/>
    <w:rsid w:val="00547D1B"/>
    <w:rsid w:val="005504DC"/>
    <w:rsid w:val="00550593"/>
    <w:rsid w:val="00551FD4"/>
    <w:rsid w:val="005523E0"/>
    <w:rsid w:val="00553025"/>
    <w:rsid w:val="00553554"/>
    <w:rsid w:val="00553705"/>
    <w:rsid w:val="0055375D"/>
    <w:rsid w:val="00553AC1"/>
    <w:rsid w:val="00553B6A"/>
    <w:rsid w:val="005549FC"/>
    <w:rsid w:val="00554F61"/>
    <w:rsid w:val="00554F81"/>
    <w:rsid w:val="005554B4"/>
    <w:rsid w:val="005603D6"/>
    <w:rsid w:val="005603DC"/>
    <w:rsid w:val="00561DE4"/>
    <w:rsid w:val="0056379A"/>
    <w:rsid w:val="00564625"/>
    <w:rsid w:val="00564BC2"/>
    <w:rsid w:val="00565613"/>
    <w:rsid w:val="00566381"/>
    <w:rsid w:val="005673C6"/>
    <w:rsid w:val="0057076E"/>
    <w:rsid w:val="00571E1F"/>
    <w:rsid w:val="00571F7C"/>
    <w:rsid w:val="0057236F"/>
    <w:rsid w:val="0057268E"/>
    <w:rsid w:val="00572E1F"/>
    <w:rsid w:val="00574002"/>
    <w:rsid w:val="00574DE4"/>
    <w:rsid w:val="00575B92"/>
    <w:rsid w:val="00576214"/>
    <w:rsid w:val="005765A9"/>
    <w:rsid w:val="00576978"/>
    <w:rsid w:val="0057703E"/>
    <w:rsid w:val="00577CF1"/>
    <w:rsid w:val="00577F2C"/>
    <w:rsid w:val="00580906"/>
    <w:rsid w:val="00581F96"/>
    <w:rsid w:val="00582A16"/>
    <w:rsid w:val="00582DAA"/>
    <w:rsid w:val="00584225"/>
    <w:rsid w:val="00584949"/>
    <w:rsid w:val="00584CE2"/>
    <w:rsid w:val="0058503A"/>
    <w:rsid w:val="00585342"/>
    <w:rsid w:val="0058549E"/>
    <w:rsid w:val="00585646"/>
    <w:rsid w:val="00585DAC"/>
    <w:rsid w:val="005861FA"/>
    <w:rsid w:val="00586254"/>
    <w:rsid w:val="00586FE0"/>
    <w:rsid w:val="005908BF"/>
    <w:rsid w:val="00593717"/>
    <w:rsid w:val="00593793"/>
    <w:rsid w:val="005945F9"/>
    <w:rsid w:val="00594BDD"/>
    <w:rsid w:val="005953BF"/>
    <w:rsid w:val="00595F88"/>
    <w:rsid w:val="00597137"/>
    <w:rsid w:val="00597673"/>
    <w:rsid w:val="00597703"/>
    <w:rsid w:val="00597CC2"/>
    <w:rsid w:val="005A0B4D"/>
    <w:rsid w:val="005A0CE1"/>
    <w:rsid w:val="005A1A56"/>
    <w:rsid w:val="005A310A"/>
    <w:rsid w:val="005A341F"/>
    <w:rsid w:val="005A4363"/>
    <w:rsid w:val="005A5419"/>
    <w:rsid w:val="005A5465"/>
    <w:rsid w:val="005A587A"/>
    <w:rsid w:val="005A6041"/>
    <w:rsid w:val="005A6D67"/>
    <w:rsid w:val="005A6DEA"/>
    <w:rsid w:val="005A72CA"/>
    <w:rsid w:val="005A7342"/>
    <w:rsid w:val="005A7389"/>
    <w:rsid w:val="005A77C0"/>
    <w:rsid w:val="005B0845"/>
    <w:rsid w:val="005B119D"/>
    <w:rsid w:val="005B138B"/>
    <w:rsid w:val="005B19EB"/>
    <w:rsid w:val="005B1EF3"/>
    <w:rsid w:val="005B297A"/>
    <w:rsid w:val="005B2C4C"/>
    <w:rsid w:val="005B33FF"/>
    <w:rsid w:val="005B3770"/>
    <w:rsid w:val="005B3F37"/>
    <w:rsid w:val="005B3FA1"/>
    <w:rsid w:val="005B482D"/>
    <w:rsid w:val="005B5663"/>
    <w:rsid w:val="005B5947"/>
    <w:rsid w:val="005B61A1"/>
    <w:rsid w:val="005C0039"/>
    <w:rsid w:val="005C12FA"/>
    <w:rsid w:val="005C4883"/>
    <w:rsid w:val="005C5EE7"/>
    <w:rsid w:val="005C5FD1"/>
    <w:rsid w:val="005C652B"/>
    <w:rsid w:val="005C6A50"/>
    <w:rsid w:val="005C7350"/>
    <w:rsid w:val="005C7EEC"/>
    <w:rsid w:val="005D07DD"/>
    <w:rsid w:val="005D0DF6"/>
    <w:rsid w:val="005D1801"/>
    <w:rsid w:val="005D2B4A"/>
    <w:rsid w:val="005D3AE3"/>
    <w:rsid w:val="005D4719"/>
    <w:rsid w:val="005D5814"/>
    <w:rsid w:val="005D6761"/>
    <w:rsid w:val="005D6F98"/>
    <w:rsid w:val="005D6FCA"/>
    <w:rsid w:val="005D7771"/>
    <w:rsid w:val="005E14B6"/>
    <w:rsid w:val="005E1AD8"/>
    <w:rsid w:val="005E40AE"/>
    <w:rsid w:val="005E4AC6"/>
    <w:rsid w:val="005E4CAA"/>
    <w:rsid w:val="005E65C2"/>
    <w:rsid w:val="005E6707"/>
    <w:rsid w:val="005E6B56"/>
    <w:rsid w:val="005F0043"/>
    <w:rsid w:val="005F00F1"/>
    <w:rsid w:val="005F09E9"/>
    <w:rsid w:val="005F0C5E"/>
    <w:rsid w:val="005F2D8C"/>
    <w:rsid w:val="005F3941"/>
    <w:rsid w:val="005F3F2F"/>
    <w:rsid w:val="005F5364"/>
    <w:rsid w:val="005F5F58"/>
    <w:rsid w:val="005F7649"/>
    <w:rsid w:val="005F7DDC"/>
    <w:rsid w:val="005F7F67"/>
    <w:rsid w:val="005F7F9C"/>
    <w:rsid w:val="00602370"/>
    <w:rsid w:val="00603439"/>
    <w:rsid w:val="00604227"/>
    <w:rsid w:val="0060611D"/>
    <w:rsid w:val="006061B9"/>
    <w:rsid w:val="0060656C"/>
    <w:rsid w:val="00606A2F"/>
    <w:rsid w:val="00606AD3"/>
    <w:rsid w:val="006079A9"/>
    <w:rsid w:val="00607BD5"/>
    <w:rsid w:val="00607DE0"/>
    <w:rsid w:val="00607E03"/>
    <w:rsid w:val="00607F51"/>
    <w:rsid w:val="00610011"/>
    <w:rsid w:val="006111BA"/>
    <w:rsid w:val="006112FC"/>
    <w:rsid w:val="0061299C"/>
    <w:rsid w:val="00613522"/>
    <w:rsid w:val="00613754"/>
    <w:rsid w:val="0061392E"/>
    <w:rsid w:val="00613B37"/>
    <w:rsid w:val="0061421E"/>
    <w:rsid w:val="00614478"/>
    <w:rsid w:val="006148D8"/>
    <w:rsid w:val="00614B8B"/>
    <w:rsid w:val="00615116"/>
    <w:rsid w:val="006156B2"/>
    <w:rsid w:val="00615BFD"/>
    <w:rsid w:val="00617AAE"/>
    <w:rsid w:val="006204AF"/>
    <w:rsid w:val="00621095"/>
    <w:rsid w:val="00621738"/>
    <w:rsid w:val="006234FD"/>
    <w:rsid w:val="00624369"/>
    <w:rsid w:val="0062479A"/>
    <w:rsid w:val="00624C1F"/>
    <w:rsid w:val="00625D5A"/>
    <w:rsid w:val="00626360"/>
    <w:rsid w:val="006266E6"/>
    <w:rsid w:val="00626F11"/>
    <w:rsid w:val="00627274"/>
    <w:rsid w:val="00627819"/>
    <w:rsid w:val="00627DD0"/>
    <w:rsid w:val="00630163"/>
    <w:rsid w:val="006308A9"/>
    <w:rsid w:val="00630A7F"/>
    <w:rsid w:val="00630FC7"/>
    <w:rsid w:val="00631458"/>
    <w:rsid w:val="006316FF"/>
    <w:rsid w:val="00632C37"/>
    <w:rsid w:val="00632DEF"/>
    <w:rsid w:val="00633177"/>
    <w:rsid w:val="00633A00"/>
    <w:rsid w:val="00634420"/>
    <w:rsid w:val="00635A55"/>
    <w:rsid w:val="00636173"/>
    <w:rsid w:val="0063665F"/>
    <w:rsid w:val="00636C49"/>
    <w:rsid w:val="006407F9"/>
    <w:rsid w:val="00640C3C"/>
    <w:rsid w:val="00641411"/>
    <w:rsid w:val="0064179A"/>
    <w:rsid w:val="00641960"/>
    <w:rsid w:val="00641A2C"/>
    <w:rsid w:val="00641DF9"/>
    <w:rsid w:val="00644874"/>
    <w:rsid w:val="00645A69"/>
    <w:rsid w:val="00647B48"/>
    <w:rsid w:val="00650073"/>
    <w:rsid w:val="00650682"/>
    <w:rsid w:val="00650D7D"/>
    <w:rsid w:val="00651F4F"/>
    <w:rsid w:val="00653D73"/>
    <w:rsid w:val="00653E27"/>
    <w:rsid w:val="00654062"/>
    <w:rsid w:val="006556CE"/>
    <w:rsid w:val="00655C98"/>
    <w:rsid w:val="006573EA"/>
    <w:rsid w:val="0065766B"/>
    <w:rsid w:val="00657F7B"/>
    <w:rsid w:val="00660103"/>
    <w:rsid w:val="006601FC"/>
    <w:rsid w:val="00660545"/>
    <w:rsid w:val="0066088F"/>
    <w:rsid w:val="00661A12"/>
    <w:rsid w:val="00661B33"/>
    <w:rsid w:val="0066298D"/>
    <w:rsid w:val="006630FE"/>
    <w:rsid w:val="00663299"/>
    <w:rsid w:val="00663638"/>
    <w:rsid w:val="0066533D"/>
    <w:rsid w:val="0066549F"/>
    <w:rsid w:val="0066568F"/>
    <w:rsid w:val="00665F1E"/>
    <w:rsid w:val="00665FB2"/>
    <w:rsid w:val="0066662F"/>
    <w:rsid w:val="00666A10"/>
    <w:rsid w:val="0066729F"/>
    <w:rsid w:val="00667C08"/>
    <w:rsid w:val="0067094F"/>
    <w:rsid w:val="00670D03"/>
    <w:rsid w:val="006716AA"/>
    <w:rsid w:val="006730CB"/>
    <w:rsid w:val="00673236"/>
    <w:rsid w:val="00673271"/>
    <w:rsid w:val="0067354B"/>
    <w:rsid w:val="00673C0F"/>
    <w:rsid w:val="00674656"/>
    <w:rsid w:val="006749BC"/>
    <w:rsid w:val="00674F41"/>
    <w:rsid w:val="00676767"/>
    <w:rsid w:val="00676795"/>
    <w:rsid w:val="00676AA6"/>
    <w:rsid w:val="00677464"/>
    <w:rsid w:val="006779D3"/>
    <w:rsid w:val="00680908"/>
    <w:rsid w:val="00680EAC"/>
    <w:rsid w:val="006810D1"/>
    <w:rsid w:val="006812F4"/>
    <w:rsid w:val="006822EE"/>
    <w:rsid w:val="00682B87"/>
    <w:rsid w:val="006833A1"/>
    <w:rsid w:val="006835AE"/>
    <w:rsid w:val="00684D9D"/>
    <w:rsid w:val="00685204"/>
    <w:rsid w:val="0068574E"/>
    <w:rsid w:val="006857B5"/>
    <w:rsid w:val="0068722E"/>
    <w:rsid w:val="006877BE"/>
    <w:rsid w:val="00687BA2"/>
    <w:rsid w:val="00691425"/>
    <w:rsid w:val="00691799"/>
    <w:rsid w:val="0069230D"/>
    <w:rsid w:val="006931CE"/>
    <w:rsid w:val="00695388"/>
    <w:rsid w:val="00695515"/>
    <w:rsid w:val="0069672B"/>
    <w:rsid w:val="006976A2"/>
    <w:rsid w:val="00697A5C"/>
    <w:rsid w:val="006A0CA3"/>
    <w:rsid w:val="006A27E8"/>
    <w:rsid w:val="006A39BA"/>
    <w:rsid w:val="006A50B1"/>
    <w:rsid w:val="006A5BC4"/>
    <w:rsid w:val="006A5E1A"/>
    <w:rsid w:val="006A6251"/>
    <w:rsid w:val="006B04C6"/>
    <w:rsid w:val="006B101E"/>
    <w:rsid w:val="006B16A0"/>
    <w:rsid w:val="006B1B8B"/>
    <w:rsid w:val="006B2440"/>
    <w:rsid w:val="006B2CCF"/>
    <w:rsid w:val="006B3148"/>
    <w:rsid w:val="006B381B"/>
    <w:rsid w:val="006B4715"/>
    <w:rsid w:val="006B47B0"/>
    <w:rsid w:val="006B489F"/>
    <w:rsid w:val="006B5354"/>
    <w:rsid w:val="006B65CC"/>
    <w:rsid w:val="006C1A30"/>
    <w:rsid w:val="006C31D9"/>
    <w:rsid w:val="006C399D"/>
    <w:rsid w:val="006C3E19"/>
    <w:rsid w:val="006C4BDF"/>
    <w:rsid w:val="006C610B"/>
    <w:rsid w:val="006C6DA9"/>
    <w:rsid w:val="006C7537"/>
    <w:rsid w:val="006C75E4"/>
    <w:rsid w:val="006C7AD9"/>
    <w:rsid w:val="006C7EF1"/>
    <w:rsid w:val="006D0909"/>
    <w:rsid w:val="006D0D68"/>
    <w:rsid w:val="006D2776"/>
    <w:rsid w:val="006D2DA2"/>
    <w:rsid w:val="006D2E41"/>
    <w:rsid w:val="006D35E9"/>
    <w:rsid w:val="006D3C0B"/>
    <w:rsid w:val="006D430B"/>
    <w:rsid w:val="006D5183"/>
    <w:rsid w:val="006D55EA"/>
    <w:rsid w:val="006D7C0D"/>
    <w:rsid w:val="006E11A8"/>
    <w:rsid w:val="006E11D9"/>
    <w:rsid w:val="006E29D9"/>
    <w:rsid w:val="006E2DC3"/>
    <w:rsid w:val="006E39DF"/>
    <w:rsid w:val="006E39E7"/>
    <w:rsid w:val="006E3C8C"/>
    <w:rsid w:val="006E4136"/>
    <w:rsid w:val="006E4BDF"/>
    <w:rsid w:val="006E4BF6"/>
    <w:rsid w:val="006E56F0"/>
    <w:rsid w:val="006E5847"/>
    <w:rsid w:val="006E728A"/>
    <w:rsid w:val="006E7865"/>
    <w:rsid w:val="006E7E29"/>
    <w:rsid w:val="006E7E7B"/>
    <w:rsid w:val="006F04C7"/>
    <w:rsid w:val="006F0B33"/>
    <w:rsid w:val="006F0C01"/>
    <w:rsid w:val="006F23B7"/>
    <w:rsid w:val="006F2762"/>
    <w:rsid w:val="006F4451"/>
    <w:rsid w:val="006F4AD1"/>
    <w:rsid w:val="006F511A"/>
    <w:rsid w:val="006F5665"/>
    <w:rsid w:val="006F5B60"/>
    <w:rsid w:val="006F5F46"/>
    <w:rsid w:val="006F65B6"/>
    <w:rsid w:val="007001BD"/>
    <w:rsid w:val="00702F9E"/>
    <w:rsid w:val="007030E9"/>
    <w:rsid w:val="007032E7"/>
    <w:rsid w:val="00704498"/>
    <w:rsid w:val="00704A9A"/>
    <w:rsid w:val="00704DB0"/>
    <w:rsid w:val="0070638E"/>
    <w:rsid w:val="0070662E"/>
    <w:rsid w:val="00706C13"/>
    <w:rsid w:val="0070794C"/>
    <w:rsid w:val="007101A3"/>
    <w:rsid w:val="00713445"/>
    <w:rsid w:val="0071362D"/>
    <w:rsid w:val="00713741"/>
    <w:rsid w:val="007138D0"/>
    <w:rsid w:val="00713ACD"/>
    <w:rsid w:val="007145AF"/>
    <w:rsid w:val="007148D8"/>
    <w:rsid w:val="0071541B"/>
    <w:rsid w:val="00715BD6"/>
    <w:rsid w:val="007200ED"/>
    <w:rsid w:val="00720530"/>
    <w:rsid w:val="007227C0"/>
    <w:rsid w:val="00722E5B"/>
    <w:rsid w:val="00722E8E"/>
    <w:rsid w:val="00725793"/>
    <w:rsid w:val="00725AAA"/>
    <w:rsid w:val="00725E6B"/>
    <w:rsid w:val="00727C91"/>
    <w:rsid w:val="00731147"/>
    <w:rsid w:val="0073170E"/>
    <w:rsid w:val="00732A4F"/>
    <w:rsid w:val="00732C75"/>
    <w:rsid w:val="00732C77"/>
    <w:rsid w:val="00733596"/>
    <w:rsid w:val="007344AC"/>
    <w:rsid w:val="00734C53"/>
    <w:rsid w:val="007356A6"/>
    <w:rsid w:val="00736331"/>
    <w:rsid w:val="00736336"/>
    <w:rsid w:val="007400F3"/>
    <w:rsid w:val="00740651"/>
    <w:rsid w:val="00741B5E"/>
    <w:rsid w:val="00743945"/>
    <w:rsid w:val="00743A3F"/>
    <w:rsid w:val="00744CC6"/>
    <w:rsid w:val="00745DF2"/>
    <w:rsid w:val="0074611B"/>
    <w:rsid w:val="007468D7"/>
    <w:rsid w:val="00746B8A"/>
    <w:rsid w:val="0074773F"/>
    <w:rsid w:val="007504B2"/>
    <w:rsid w:val="00750939"/>
    <w:rsid w:val="00750DAA"/>
    <w:rsid w:val="00750F67"/>
    <w:rsid w:val="00751DAC"/>
    <w:rsid w:val="00751DF3"/>
    <w:rsid w:val="00752185"/>
    <w:rsid w:val="00752BCA"/>
    <w:rsid w:val="007530E6"/>
    <w:rsid w:val="00753139"/>
    <w:rsid w:val="00753AD7"/>
    <w:rsid w:val="00753B14"/>
    <w:rsid w:val="00753FC2"/>
    <w:rsid w:val="0075450A"/>
    <w:rsid w:val="007547E6"/>
    <w:rsid w:val="0075492C"/>
    <w:rsid w:val="00754E28"/>
    <w:rsid w:val="00755252"/>
    <w:rsid w:val="00755E88"/>
    <w:rsid w:val="00756179"/>
    <w:rsid w:val="007576BA"/>
    <w:rsid w:val="00757763"/>
    <w:rsid w:val="007579B3"/>
    <w:rsid w:val="00760789"/>
    <w:rsid w:val="00761273"/>
    <w:rsid w:val="00761911"/>
    <w:rsid w:val="0076305A"/>
    <w:rsid w:val="00763520"/>
    <w:rsid w:val="00763B95"/>
    <w:rsid w:val="00764145"/>
    <w:rsid w:val="007657AB"/>
    <w:rsid w:val="00765C8F"/>
    <w:rsid w:val="007703E6"/>
    <w:rsid w:val="00770829"/>
    <w:rsid w:val="00770CF7"/>
    <w:rsid w:val="00770EB0"/>
    <w:rsid w:val="00771094"/>
    <w:rsid w:val="007714DE"/>
    <w:rsid w:val="007725F1"/>
    <w:rsid w:val="0077281B"/>
    <w:rsid w:val="0077484F"/>
    <w:rsid w:val="007749EC"/>
    <w:rsid w:val="00774E91"/>
    <w:rsid w:val="007751D8"/>
    <w:rsid w:val="00775299"/>
    <w:rsid w:val="00775A04"/>
    <w:rsid w:val="007763AB"/>
    <w:rsid w:val="00776A68"/>
    <w:rsid w:val="007773C4"/>
    <w:rsid w:val="00777E10"/>
    <w:rsid w:val="007821B8"/>
    <w:rsid w:val="007825F0"/>
    <w:rsid w:val="007836F0"/>
    <w:rsid w:val="007838DC"/>
    <w:rsid w:val="0078415B"/>
    <w:rsid w:val="007841A2"/>
    <w:rsid w:val="00784BF7"/>
    <w:rsid w:val="00784D96"/>
    <w:rsid w:val="0078551B"/>
    <w:rsid w:val="00785A60"/>
    <w:rsid w:val="0078648E"/>
    <w:rsid w:val="0078723C"/>
    <w:rsid w:val="00787F04"/>
    <w:rsid w:val="0079071D"/>
    <w:rsid w:val="00790879"/>
    <w:rsid w:val="00791126"/>
    <w:rsid w:val="007915C1"/>
    <w:rsid w:val="0079238A"/>
    <w:rsid w:val="00792953"/>
    <w:rsid w:val="007929AD"/>
    <w:rsid w:val="007935CB"/>
    <w:rsid w:val="007940C0"/>
    <w:rsid w:val="00795194"/>
    <w:rsid w:val="00796044"/>
    <w:rsid w:val="00796A15"/>
    <w:rsid w:val="0079714B"/>
    <w:rsid w:val="007A0D00"/>
    <w:rsid w:val="007A1B06"/>
    <w:rsid w:val="007A2A8E"/>
    <w:rsid w:val="007A2CED"/>
    <w:rsid w:val="007A34B7"/>
    <w:rsid w:val="007A45A2"/>
    <w:rsid w:val="007A5142"/>
    <w:rsid w:val="007A56FA"/>
    <w:rsid w:val="007A62E3"/>
    <w:rsid w:val="007A6C88"/>
    <w:rsid w:val="007A761D"/>
    <w:rsid w:val="007A7865"/>
    <w:rsid w:val="007B0130"/>
    <w:rsid w:val="007B07EA"/>
    <w:rsid w:val="007B1346"/>
    <w:rsid w:val="007B1AFF"/>
    <w:rsid w:val="007B1E18"/>
    <w:rsid w:val="007B2D48"/>
    <w:rsid w:val="007B2F01"/>
    <w:rsid w:val="007B4249"/>
    <w:rsid w:val="007B46F9"/>
    <w:rsid w:val="007B5902"/>
    <w:rsid w:val="007B5F8B"/>
    <w:rsid w:val="007C02CA"/>
    <w:rsid w:val="007C15BB"/>
    <w:rsid w:val="007C1890"/>
    <w:rsid w:val="007C1D61"/>
    <w:rsid w:val="007C2063"/>
    <w:rsid w:val="007C2E3E"/>
    <w:rsid w:val="007C3916"/>
    <w:rsid w:val="007C4519"/>
    <w:rsid w:val="007C4713"/>
    <w:rsid w:val="007C54C8"/>
    <w:rsid w:val="007C5A03"/>
    <w:rsid w:val="007C5C52"/>
    <w:rsid w:val="007C7243"/>
    <w:rsid w:val="007C7560"/>
    <w:rsid w:val="007C77E2"/>
    <w:rsid w:val="007D018B"/>
    <w:rsid w:val="007D02B6"/>
    <w:rsid w:val="007D0599"/>
    <w:rsid w:val="007D1ABE"/>
    <w:rsid w:val="007D3410"/>
    <w:rsid w:val="007D3499"/>
    <w:rsid w:val="007D3DED"/>
    <w:rsid w:val="007D3E0C"/>
    <w:rsid w:val="007D3EBC"/>
    <w:rsid w:val="007D43CF"/>
    <w:rsid w:val="007D4B3F"/>
    <w:rsid w:val="007D51B2"/>
    <w:rsid w:val="007D58BF"/>
    <w:rsid w:val="007D5DEC"/>
    <w:rsid w:val="007D686B"/>
    <w:rsid w:val="007D7348"/>
    <w:rsid w:val="007E0982"/>
    <w:rsid w:val="007E0C40"/>
    <w:rsid w:val="007E11E5"/>
    <w:rsid w:val="007E1867"/>
    <w:rsid w:val="007E25A1"/>
    <w:rsid w:val="007E2A65"/>
    <w:rsid w:val="007E2C9D"/>
    <w:rsid w:val="007E3CB3"/>
    <w:rsid w:val="007E49AE"/>
    <w:rsid w:val="007E4CA2"/>
    <w:rsid w:val="007E4EAC"/>
    <w:rsid w:val="007E4F3F"/>
    <w:rsid w:val="007E52C7"/>
    <w:rsid w:val="007E5F12"/>
    <w:rsid w:val="007E5F1D"/>
    <w:rsid w:val="007E689D"/>
    <w:rsid w:val="007E6C90"/>
    <w:rsid w:val="007E6FDF"/>
    <w:rsid w:val="007E7D9A"/>
    <w:rsid w:val="007F0754"/>
    <w:rsid w:val="007F08C9"/>
    <w:rsid w:val="007F0D60"/>
    <w:rsid w:val="007F0E99"/>
    <w:rsid w:val="007F15D2"/>
    <w:rsid w:val="007F17FA"/>
    <w:rsid w:val="007F23C7"/>
    <w:rsid w:val="007F2B93"/>
    <w:rsid w:val="007F3C1D"/>
    <w:rsid w:val="007F4A46"/>
    <w:rsid w:val="007F4B03"/>
    <w:rsid w:val="007F4EB3"/>
    <w:rsid w:val="007F5B03"/>
    <w:rsid w:val="007F5C59"/>
    <w:rsid w:val="007F63D8"/>
    <w:rsid w:val="007F79F9"/>
    <w:rsid w:val="007F7B66"/>
    <w:rsid w:val="007F7E97"/>
    <w:rsid w:val="00800206"/>
    <w:rsid w:val="008003F2"/>
    <w:rsid w:val="00800918"/>
    <w:rsid w:val="00800D57"/>
    <w:rsid w:val="0080274C"/>
    <w:rsid w:val="00802D80"/>
    <w:rsid w:val="008032D3"/>
    <w:rsid w:val="00803926"/>
    <w:rsid w:val="008042D8"/>
    <w:rsid w:val="00804BCF"/>
    <w:rsid w:val="00804CCE"/>
    <w:rsid w:val="00805305"/>
    <w:rsid w:val="00805605"/>
    <w:rsid w:val="00807213"/>
    <w:rsid w:val="00807679"/>
    <w:rsid w:val="0081064C"/>
    <w:rsid w:val="00810C2C"/>
    <w:rsid w:val="0081200E"/>
    <w:rsid w:val="0081236D"/>
    <w:rsid w:val="008130F4"/>
    <w:rsid w:val="008136B0"/>
    <w:rsid w:val="00814C4A"/>
    <w:rsid w:val="008155DE"/>
    <w:rsid w:val="008177EC"/>
    <w:rsid w:val="00820087"/>
    <w:rsid w:val="00820E4C"/>
    <w:rsid w:val="00821F40"/>
    <w:rsid w:val="008220CC"/>
    <w:rsid w:val="008221F4"/>
    <w:rsid w:val="00822BB8"/>
    <w:rsid w:val="00823F74"/>
    <w:rsid w:val="00825FB9"/>
    <w:rsid w:val="008263DF"/>
    <w:rsid w:val="00826582"/>
    <w:rsid w:val="008267E7"/>
    <w:rsid w:val="00826A4A"/>
    <w:rsid w:val="00826DCF"/>
    <w:rsid w:val="00827914"/>
    <w:rsid w:val="00827966"/>
    <w:rsid w:val="00827C2F"/>
    <w:rsid w:val="00827D15"/>
    <w:rsid w:val="00827E5D"/>
    <w:rsid w:val="00830010"/>
    <w:rsid w:val="008308EE"/>
    <w:rsid w:val="008317BB"/>
    <w:rsid w:val="00832A8B"/>
    <w:rsid w:val="00833750"/>
    <w:rsid w:val="00833914"/>
    <w:rsid w:val="0083541F"/>
    <w:rsid w:val="00835FD6"/>
    <w:rsid w:val="00836189"/>
    <w:rsid w:val="0083631C"/>
    <w:rsid w:val="00837133"/>
    <w:rsid w:val="008373D6"/>
    <w:rsid w:val="008373EB"/>
    <w:rsid w:val="00837ADB"/>
    <w:rsid w:val="00841BBB"/>
    <w:rsid w:val="00841C69"/>
    <w:rsid w:val="0084291D"/>
    <w:rsid w:val="00842B74"/>
    <w:rsid w:val="008441CA"/>
    <w:rsid w:val="008441F2"/>
    <w:rsid w:val="008450A3"/>
    <w:rsid w:val="00845D75"/>
    <w:rsid w:val="00846914"/>
    <w:rsid w:val="00847E14"/>
    <w:rsid w:val="00850102"/>
    <w:rsid w:val="00850AAF"/>
    <w:rsid w:val="0085106D"/>
    <w:rsid w:val="008511BB"/>
    <w:rsid w:val="00851A33"/>
    <w:rsid w:val="00852674"/>
    <w:rsid w:val="008527D9"/>
    <w:rsid w:val="008536F8"/>
    <w:rsid w:val="0085529C"/>
    <w:rsid w:val="008557A2"/>
    <w:rsid w:val="00855948"/>
    <w:rsid w:val="00855C00"/>
    <w:rsid w:val="00857342"/>
    <w:rsid w:val="008576FE"/>
    <w:rsid w:val="00860831"/>
    <w:rsid w:val="008610B8"/>
    <w:rsid w:val="00861285"/>
    <w:rsid w:val="00861A20"/>
    <w:rsid w:val="00862051"/>
    <w:rsid w:val="008621D2"/>
    <w:rsid w:val="00864A1B"/>
    <w:rsid w:val="0087009C"/>
    <w:rsid w:val="00870566"/>
    <w:rsid w:val="00870A8F"/>
    <w:rsid w:val="008710BA"/>
    <w:rsid w:val="008750DA"/>
    <w:rsid w:val="00875C23"/>
    <w:rsid w:val="0087620C"/>
    <w:rsid w:val="00877F71"/>
    <w:rsid w:val="00880B5B"/>
    <w:rsid w:val="0088130A"/>
    <w:rsid w:val="0088140F"/>
    <w:rsid w:val="00881838"/>
    <w:rsid w:val="00881974"/>
    <w:rsid w:val="00882A34"/>
    <w:rsid w:val="0088352F"/>
    <w:rsid w:val="00884731"/>
    <w:rsid w:val="00884736"/>
    <w:rsid w:val="00885046"/>
    <w:rsid w:val="008871FC"/>
    <w:rsid w:val="00890068"/>
    <w:rsid w:val="00891358"/>
    <w:rsid w:val="00891B5C"/>
    <w:rsid w:val="00891BA6"/>
    <w:rsid w:val="00892559"/>
    <w:rsid w:val="00892D1B"/>
    <w:rsid w:val="00893885"/>
    <w:rsid w:val="00894691"/>
    <w:rsid w:val="00895FA0"/>
    <w:rsid w:val="0089644F"/>
    <w:rsid w:val="0089662E"/>
    <w:rsid w:val="00896ABC"/>
    <w:rsid w:val="00897647"/>
    <w:rsid w:val="008A2336"/>
    <w:rsid w:val="008A24BB"/>
    <w:rsid w:val="008A270D"/>
    <w:rsid w:val="008A280D"/>
    <w:rsid w:val="008A2B1C"/>
    <w:rsid w:val="008A3790"/>
    <w:rsid w:val="008A4CE5"/>
    <w:rsid w:val="008A6044"/>
    <w:rsid w:val="008A604D"/>
    <w:rsid w:val="008A6A5E"/>
    <w:rsid w:val="008A6A8E"/>
    <w:rsid w:val="008A7247"/>
    <w:rsid w:val="008A72E7"/>
    <w:rsid w:val="008A73D5"/>
    <w:rsid w:val="008B1357"/>
    <w:rsid w:val="008B1827"/>
    <w:rsid w:val="008B2477"/>
    <w:rsid w:val="008B308B"/>
    <w:rsid w:val="008B30C9"/>
    <w:rsid w:val="008B4C79"/>
    <w:rsid w:val="008B4E57"/>
    <w:rsid w:val="008B5D30"/>
    <w:rsid w:val="008B7245"/>
    <w:rsid w:val="008B72DC"/>
    <w:rsid w:val="008C011A"/>
    <w:rsid w:val="008C03DD"/>
    <w:rsid w:val="008C03E8"/>
    <w:rsid w:val="008C0C16"/>
    <w:rsid w:val="008C0D75"/>
    <w:rsid w:val="008C1343"/>
    <w:rsid w:val="008C1454"/>
    <w:rsid w:val="008C212C"/>
    <w:rsid w:val="008C2387"/>
    <w:rsid w:val="008C24BF"/>
    <w:rsid w:val="008C2633"/>
    <w:rsid w:val="008C28FA"/>
    <w:rsid w:val="008C2FCC"/>
    <w:rsid w:val="008C34F7"/>
    <w:rsid w:val="008C424F"/>
    <w:rsid w:val="008C51FA"/>
    <w:rsid w:val="008C6C3B"/>
    <w:rsid w:val="008C70F0"/>
    <w:rsid w:val="008C78D7"/>
    <w:rsid w:val="008D1023"/>
    <w:rsid w:val="008D1F6D"/>
    <w:rsid w:val="008D24C4"/>
    <w:rsid w:val="008D4110"/>
    <w:rsid w:val="008D5352"/>
    <w:rsid w:val="008D5CBB"/>
    <w:rsid w:val="008D5F35"/>
    <w:rsid w:val="008D670A"/>
    <w:rsid w:val="008D6C33"/>
    <w:rsid w:val="008D760C"/>
    <w:rsid w:val="008E06FC"/>
    <w:rsid w:val="008E361C"/>
    <w:rsid w:val="008E48E8"/>
    <w:rsid w:val="008E4C9F"/>
    <w:rsid w:val="008E5C41"/>
    <w:rsid w:val="008E5E1D"/>
    <w:rsid w:val="008E6612"/>
    <w:rsid w:val="008E6A6E"/>
    <w:rsid w:val="008E6B92"/>
    <w:rsid w:val="008E7E2E"/>
    <w:rsid w:val="008E7FD5"/>
    <w:rsid w:val="008F160C"/>
    <w:rsid w:val="008F1804"/>
    <w:rsid w:val="008F1C1A"/>
    <w:rsid w:val="008F237B"/>
    <w:rsid w:val="008F2A6F"/>
    <w:rsid w:val="008F2D6D"/>
    <w:rsid w:val="008F3BD7"/>
    <w:rsid w:val="008F44C6"/>
    <w:rsid w:val="008F532D"/>
    <w:rsid w:val="008F553D"/>
    <w:rsid w:val="008F5931"/>
    <w:rsid w:val="008F5979"/>
    <w:rsid w:val="008F687F"/>
    <w:rsid w:val="008F73E4"/>
    <w:rsid w:val="008F7992"/>
    <w:rsid w:val="008F7F2D"/>
    <w:rsid w:val="00900066"/>
    <w:rsid w:val="00900D76"/>
    <w:rsid w:val="00900DD8"/>
    <w:rsid w:val="00902D00"/>
    <w:rsid w:val="009039E5"/>
    <w:rsid w:val="00903C4E"/>
    <w:rsid w:val="009042D0"/>
    <w:rsid w:val="00904DC4"/>
    <w:rsid w:val="009066BA"/>
    <w:rsid w:val="00906A9E"/>
    <w:rsid w:val="00907889"/>
    <w:rsid w:val="009109FE"/>
    <w:rsid w:val="00910A03"/>
    <w:rsid w:val="00910E9F"/>
    <w:rsid w:val="00911E1B"/>
    <w:rsid w:val="00912587"/>
    <w:rsid w:val="009127E2"/>
    <w:rsid w:val="00912908"/>
    <w:rsid w:val="00912E51"/>
    <w:rsid w:val="00913DA9"/>
    <w:rsid w:val="00913DF0"/>
    <w:rsid w:val="009142D7"/>
    <w:rsid w:val="009145DC"/>
    <w:rsid w:val="00914AEF"/>
    <w:rsid w:val="00914BF5"/>
    <w:rsid w:val="0091588D"/>
    <w:rsid w:val="00915A60"/>
    <w:rsid w:val="009165B6"/>
    <w:rsid w:val="009208FE"/>
    <w:rsid w:val="0092113A"/>
    <w:rsid w:val="009214D8"/>
    <w:rsid w:val="0092206C"/>
    <w:rsid w:val="00922D09"/>
    <w:rsid w:val="0092576F"/>
    <w:rsid w:val="00926CC3"/>
    <w:rsid w:val="0092740C"/>
    <w:rsid w:val="0093049D"/>
    <w:rsid w:val="00933102"/>
    <w:rsid w:val="0093533F"/>
    <w:rsid w:val="00936C7D"/>
    <w:rsid w:val="00940DC4"/>
    <w:rsid w:val="00941A11"/>
    <w:rsid w:val="00941BBD"/>
    <w:rsid w:val="00941BD0"/>
    <w:rsid w:val="00943A07"/>
    <w:rsid w:val="00943AC0"/>
    <w:rsid w:val="00943D0E"/>
    <w:rsid w:val="009449FE"/>
    <w:rsid w:val="00945F5D"/>
    <w:rsid w:val="00945FCF"/>
    <w:rsid w:val="0094752F"/>
    <w:rsid w:val="009477F3"/>
    <w:rsid w:val="00947C3F"/>
    <w:rsid w:val="009502BD"/>
    <w:rsid w:val="009503D8"/>
    <w:rsid w:val="0095046F"/>
    <w:rsid w:val="009506B0"/>
    <w:rsid w:val="00950F54"/>
    <w:rsid w:val="009518B0"/>
    <w:rsid w:val="00951C7D"/>
    <w:rsid w:val="00951FB6"/>
    <w:rsid w:val="00952343"/>
    <w:rsid w:val="0095293D"/>
    <w:rsid w:val="00952A24"/>
    <w:rsid w:val="00953B43"/>
    <w:rsid w:val="00953D57"/>
    <w:rsid w:val="00953E92"/>
    <w:rsid w:val="009546B9"/>
    <w:rsid w:val="009554D4"/>
    <w:rsid w:val="00955AF5"/>
    <w:rsid w:val="009570B4"/>
    <w:rsid w:val="0096046E"/>
    <w:rsid w:val="009606ED"/>
    <w:rsid w:val="00960AA6"/>
    <w:rsid w:val="009611ED"/>
    <w:rsid w:val="0096134A"/>
    <w:rsid w:val="00961C30"/>
    <w:rsid w:val="009622B1"/>
    <w:rsid w:val="0096386A"/>
    <w:rsid w:val="00963D8C"/>
    <w:rsid w:val="00963F61"/>
    <w:rsid w:val="009643C0"/>
    <w:rsid w:val="00964E33"/>
    <w:rsid w:val="00965452"/>
    <w:rsid w:val="0096555B"/>
    <w:rsid w:val="00965C98"/>
    <w:rsid w:val="00965CE5"/>
    <w:rsid w:val="00970100"/>
    <w:rsid w:val="0097032F"/>
    <w:rsid w:val="00970860"/>
    <w:rsid w:val="00971731"/>
    <w:rsid w:val="00971B95"/>
    <w:rsid w:val="00972581"/>
    <w:rsid w:val="0097334F"/>
    <w:rsid w:val="0097431D"/>
    <w:rsid w:val="00975133"/>
    <w:rsid w:val="00976825"/>
    <w:rsid w:val="009773C1"/>
    <w:rsid w:val="0098129E"/>
    <w:rsid w:val="00982741"/>
    <w:rsid w:val="00982F23"/>
    <w:rsid w:val="0098351A"/>
    <w:rsid w:val="00983806"/>
    <w:rsid w:val="009841AF"/>
    <w:rsid w:val="0098532C"/>
    <w:rsid w:val="00985DC6"/>
    <w:rsid w:val="0098642D"/>
    <w:rsid w:val="009864D7"/>
    <w:rsid w:val="0098660D"/>
    <w:rsid w:val="00987C23"/>
    <w:rsid w:val="00987CC3"/>
    <w:rsid w:val="00991091"/>
    <w:rsid w:val="009915D8"/>
    <w:rsid w:val="00992032"/>
    <w:rsid w:val="0099290D"/>
    <w:rsid w:val="00992F5B"/>
    <w:rsid w:val="00993046"/>
    <w:rsid w:val="009930CD"/>
    <w:rsid w:val="0099392F"/>
    <w:rsid w:val="00994646"/>
    <w:rsid w:val="00994986"/>
    <w:rsid w:val="00995035"/>
    <w:rsid w:val="0099551E"/>
    <w:rsid w:val="0099573B"/>
    <w:rsid w:val="00995FAE"/>
    <w:rsid w:val="00995FC8"/>
    <w:rsid w:val="009965A9"/>
    <w:rsid w:val="00996B7F"/>
    <w:rsid w:val="00996D85"/>
    <w:rsid w:val="00997D76"/>
    <w:rsid w:val="009A043D"/>
    <w:rsid w:val="009A1B57"/>
    <w:rsid w:val="009A1B7F"/>
    <w:rsid w:val="009A248A"/>
    <w:rsid w:val="009A37EA"/>
    <w:rsid w:val="009A5267"/>
    <w:rsid w:val="009A52BF"/>
    <w:rsid w:val="009A67F6"/>
    <w:rsid w:val="009B095F"/>
    <w:rsid w:val="009B0A8D"/>
    <w:rsid w:val="009B1E04"/>
    <w:rsid w:val="009B3EE6"/>
    <w:rsid w:val="009B579C"/>
    <w:rsid w:val="009B6B8D"/>
    <w:rsid w:val="009C0ACE"/>
    <w:rsid w:val="009C118A"/>
    <w:rsid w:val="009C1391"/>
    <w:rsid w:val="009C2FE0"/>
    <w:rsid w:val="009C3DA6"/>
    <w:rsid w:val="009C5641"/>
    <w:rsid w:val="009C5FD4"/>
    <w:rsid w:val="009C603B"/>
    <w:rsid w:val="009C7721"/>
    <w:rsid w:val="009C7BD0"/>
    <w:rsid w:val="009D0AA7"/>
    <w:rsid w:val="009D35C3"/>
    <w:rsid w:val="009D42A1"/>
    <w:rsid w:val="009D43FD"/>
    <w:rsid w:val="009D5E70"/>
    <w:rsid w:val="009D5F43"/>
    <w:rsid w:val="009D5F61"/>
    <w:rsid w:val="009D63F9"/>
    <w:rsid w:val="009D7550"/>
    <w:rsid w:val="009E065B"/>
    <w:rsid w:val="009E27B7"/>
    <w:rsid w:val="009E379D"/>
    <w:rsid w:val="009E469B"/>
    <w:rsid w:val="009E469E"/>
    <w:rsid w:val="009E54DE"/>
    <w:rsid w:val="009E6719"/>
    <w:rsid w:val="009E6CDA"/>
    <w:rsid w:val="009F0052"/>
    <w:rsid w:val="009F018A"/>
    <w:rsid w:val="009F110B"/>
    <w:rsid w:val="009F112A"/>
    <w:rsid w:val="009F1315"/>
    <w:rsid w:val="009F2295"/>
    <w:rsid w:val="009F23D8"/>
    <w:rsid w:val="009F2A0B"/>
    <w:rsid w:val="009F36F7"/>
    <w:rsid w:val="009F3C92"/>
    <w:rsid w:val="009F429B"/>
    <w:rsid w:val="009F4979"/>
    <w:rsid w:val="009F52EC"/>
    <w:rsid w:val="009F55B3"/>
    <w:rsid w:val="009F5B33"/>
    <w:rsid w:val="009F5B77"/>
    <w:rsid w:val="009F5EEE"/>
    <w:rsid w:val="009F7012"/>
    <w:rsid w:val="009F755E"/>
    <w:rsid w:val="009F75EE"/>
    <w:rsid w:val="00A00A6F"/>
    <w:rsid w:val="00A00C55"/>
    <w:rsid w:val="00A01666"/>
    <w:rsid w:val="00A01AB0"/>
    <w:rsid w:val="00A03A0D"/>
    <w:rsid w:val="00A041E9"/>
    <w:rsid w:val="00A04792"/>
    <w:rsid w:val="00A05609"/>
    <w:rsid w:val="00A0589A"/>
    <w:rsid w:val="00A059EC"/>
    <w:rsid w:val="00A05C93"/>
    <w:rsid w:val="00A06B3E"/>
    <w:rsid w:val="00A11020"/>
    <w:rsid w:val="00A11E67"/>
    <w:rsid w:val="00A133C5"/>
    <w:rsid w:val="00A1498F"/>
    <w:rsid w:val="00A15040"/>
    <w:rsid w:val="00A1566D"/>
    <w:rsid w:val="00A15937"/>
    <w:rsid w:val="00A163E2"/>
    <w:rsid w:val="00A17A49"/>
    <w:rsid w:val="00A17B15"/>
    <w:rsid w:val="00A221F6"/>
    <w:rsid w:val="00A22920"/>
    <w:rsid w:val="00A22CB0"/>
    <w:rsid w:val="00A23946"/>
    <w:rsid w:val="00A23D70"/>
    <w:rsid w:val="00A248B1"/>
    <w:rsid w:val="00A258A7"/>
    <w:rsid w:val="00A268F1"/>
    <w:rsid w:val="00A26ABF"/>
    <w:rsid w:val="00A27177"/>
    <w:rsid w:val="00A27E45"/>
    <w:rsid w:val="00A30C1C"/>
    <w:rsid w:val="00A330AC"/>
    <w:rsid w:val="00A33BC2"/>
    <w:rsid w:val="00A36AC5"/>
    <w:rsid w:val="00A37F48"/>
    <w:rsid w:val="00A401CA"/>
    <w:rsid w:val="00A40599"/>
    <w:rsid w:val="00A408EA"/>
    <w:rsid w:val="00A40EDA"/>
    <w:rsid w:val="00A419F4"/>
    <w:rsid w:val="00A42011"/>
    <w:rsid w:val="00A43039"/>
    <w:rsid w:val="00A43C94"/>
    <w:rsid w:val="00A45FFC"/>
    <w:rsid w:val="00A46EEA"/>
    <w:rsid w:val="00A474CF"/>
    <w:rsid w:val="00A4754E"/>
    <w:rsid w:val="00A47CC6"/>
    <w:rsid w:val="00A51238"/>
    <w:rsid w:val="00A5142C"/>
    <w:rsid w:val="00A515EB"/>
    <w:rsid w:val="00A518E5"/>
    <w:rsid w:val="00A51C18"/>
    <w:rsid w:val="00A51E75"/>
    <w:rsid w:val="00A52FEF"/>
    <w:rsid w:val="00A5368C"/>
    <w:rsid w:val="00A549C7"/>
    <w:rsid w:val="00A551E3"/>
    <w:rsid w:val="00A55CE9"/>
    <w:rsid w:val="00A56E95"/>
    <w:rsid w:val="00A57F07"/>
    <w:rsid w:val="00A60524"/>
    <w:rsid w:val="00A608CA"/>
    <w:rsid w:val="00A614B3"/>
    <w:rsid w:val="00A618E7"/>
    <w:rsid w:val="00A6216A"/>
    <w:rsid w:val="00A6223C"/>
    <w:rsid w:val="00A62259"/>
    <w:rsid w:val="00A6240C"/>
    <w:rsid w:val="00A62935"/>
    <w:rsid w:val="00A62A05"/>
    <w:rsid w:val="00A632F6"/>
    <w:rsid w:val="00A634F6"/>
    <w:rsid w:val="00A63EC9"/>
    <w:rsid w:val="00A6496D"/>
    <w:rsid w:val="00A6738C"/>
    <w:rsid w:val="00A71551"/>
    <w:rsid w:val="00A722BB"/>
    <w:rsid w:val="00A73848"/>
    <w:rsid w:val="00A74094"/>
    <w:rsid w:val="00A74928"/>
    <w:rsid w:val="00A74EB4"/>
    <w:rsid w:val="00A75B84"/>
    <w:rsid w:val="00A76491"/>
    <w:rsid w:val="00A76516"/>
    <w:rsid w:val="00A769FE"/>
    <w:rsid w:val="00A80344"/>
    <w:rsid w:val="00A81378"/>
    <w:rsid w:val="00A813F6"/>
    <w:rsid w:val="00A81F90"/>
    <w:rsid w:val="00A82948"/>
    <w:rsid w:val="00A8305C"/>
    <w:rsid w:val="00A842B6"/>
    <w:rsid w:val="00A85583"/>
    <w:rsid w:val="00A8602C"/>
    <w:rsid w:val="00A87BB6"/>
    <w:rsid w:val="00A87BED"/>
    <w:rsid w:val="00A90475"/>
    <w:rsid w:val="00A9172E"/>
    <w:rsid w:val="00A91BFD"/>
    <w:rsid w:val="00A922E0"/>
    <w:rsid w:val="00A92F4B"/>
    <w:rsid w:val="00A93449"/>
    <w:rsid w:val="00A93ACA"/>
    <w:rsid w:val="00A94695"/>
    <w:rsid w:val="00A95BA7"/>
    <w:rsid w:val="00A974F6"/>
    <w:rsid w:val="00A976F3"/>
    <w:rsid w:val="00AA13F8"/>
    <w:rsid w:val="00AA18DA"/>
    <w:rsid w:val="00AA2366"/>
    <w:rsid w:val="00AA238F"/>
    <w:rsid w:val="00AA2A3E"/>
    <w:rsid w:val="00AA5105"/>
    <w:rsid w:val="00AA60F1"/>
    <w:rsid w:val="00AA649B"/>
    <w:rsid w:val="00AA64D9"/>
    <w:rsid w:val="00AA6537"/>
    <w:rsid w:val="00AB015A"/>
    <w:rsid w:val="00AB11F9"/>
    <w:rsid w:val="00AB161E"/>
    <w:rsid w:val="00AB1EAD"/>
    <w:rsid w:val="00AB2D9A"/>
    <w:rsid w:val="00AB60F3"/>
    <w:rsid w:val="00AB61A2"/>
    <w:rsid w:val="00AB6D0B"/>
    <w:rsid w:val="00AB6E1F"/>
    <w:rsid w:val="00AB73DD"/>
    <w:rsid w:val="00AC1310"/>
    <w:rsid w:val="00AC1735"/>
    <w:rsid w:val="00AC2447"/>
    <w:rsid w:val="00AC26E9"/>
    <w:rsid w:val="00AC4B0D"/>
    <w:rsid w:val="00AC5144"/>
    <w:rsid w:val="00AC5C1A"/>
    <w:rsid w:val="00AC650E"/>
    <w:rsid w:val="00AC6897"/>
    <w:rsid w:val="00AC7AAB"/>
    <w:rsid w:val="00AC7FDF"/>
    <w:rsid w:val="00AD02C5"/>
    <w:rsid w:val="00AD0E57"/>
    <w:rsid w:val="00AD1404"/>
    <w:rsid w:val="00AD16E2"/>
    <w:rsid w:val="00AD25AD"/>
    <w:rsid w:val="00AD42F8"/>
    <w:rsid w:val="00AD4363"/>
    <w:rsid w:val="00AD4DA0"/>
    <w:rsid w:val="00AD5815"/>
    <w:rsid w:val="00AD596F"/>
    <w:rsid w:val="00AD5F6E"/>
    <w:rsid w:val="00AD6DEF"/>
    <w:rsid w:val="00AD6E13"/>
    <w:rsid w:val="00AD6EA3"/>
    <w:rsid w:val="00AD718C"/>
    <w:rsid w:val="00AE09D9"/>
    <w:rsid w:val="00AE196F"/>
    <w:rsid w:val="00AE2306"/>
    <w:rsid w:val="00AE253B"/>
    <w:rsid w:val="00AE2CC9"/>
    <w:rsid w:val="00AE31C8"/>
    <w:rsid w:val="00AE3515"/>
    <w:rsid w:val="00AE3662"/>
    <w:rsid w:val="00AE50F2"/>
    <w:rsid w:val="00AE5AEB"/>
    <w:rsid w:val="00AE5FF4"/>
    <w:rsid w:val="00AE6363"/>
    <w:rsid w:val="00AE68D8"/>
    <w:rsid w:val="00AE79B6"/>
    <w:rsid w:val="00AF078F"/>
    <w:rsid w:val="00AF0FC2"/>
    <w:rsid w:val="00AF30B5"/>
    <w:rsid w:val="00AF3D2C"/>
    <w:rsid w:val="00AF40A6"/>
    <w:rsid w:val="00AF4B1E"/>
    <w:rsid w:val="00AF4CD5"/>
    <w:rsid w:val="00AF682C"/>
    <w:rsid w:val="00AF6F28"/>
    <w:rsid w:val="00AF74A8"/>
    <w:rsid w:val="00AF7CC0"/>
    <w:rsid w:val="00AF7EE1"/>
    <w:rsid w:val="00B0117F"/>
    <w:rsid w:val="00B0162D"/>
    <w:rsid w:val="00B026E4"/>
    <w:rsid w:val="00B04403"/>
    <w:rsid w:val="00B048DD"/>
    <w:rsid w:val="00B052CA"/>
    <w:rsid w:val="00B063F8"/>
    <w:rsid w:val="00B06546"/>
    <w:rsid w:val="00B06E23"/>
    <w:rsid w:val="00B07D0F"/>
    <w:rsid w:val="00B10A38"/>
    <w:rsid w:val="00B11A45"/>
    <w:rsid w:val="00B1216D"/>
    <w:rsid w:val="00B126E0"/>
    <w:rsid w:val="00B12703"/>
    <w:rsid w:val="00B128A7"/>
    <w:rsid w:val="00B13F5E"/>
    <w:rsid w:val="00B1457E"/>
    <w:rsid w:val="00B14892"/>
    <w:rsid w:val="00B14B30"/>
    <w:rsid w:val="00B14DEB"/>
    <w:rsid w:val="00B16FCC"/>
    <w:rsid w:val="00B171BB"/>
    <w:rsid w:val="00B174F1"/>
    <w:rsid w:val="00B1756C"/>
    <w:rsid w:val="00B17ED3"/>
    <w:rsid w:val="00B17F24"/>
    <w:rsid w:val="00B20512"/>
    <w:rsid w:val="00B20E1B"/>
    <w:rsid w:val="00B2123C"/>
    <w:rsid w:val="00B225A0"/>
    <w:rsid w:val="00B22851"/>
    <w:rsid w:val="00B23B17"/>
    <w:rsid w:val="00B24D1E"/>
    <w:rsid w:val="00B253F6"/>
    <w:rsid w:val="00B25B6F"/>
    <w:rsid w:val="00B25E9E"/>
    <w:rsid w:val="00B261A3"/>
    <w:rsid w:val="00B26C16"/>
    <w:rsid w:val="00B26D3A"/>
    <w:rsid w:val="00B30301"/>
    <w:rsid w:val="00B30751"/>
    <w:rsid w:val="00B313E0"/>
    <w:rsid w:val="00B31DA4"/>
    <w:rsid w:val="00B32C34"/>
    <w:rsid w:val="00B32CC3"/>
    <w:rsid w:val="00B34597"/>
    <w:rsid w:val="00B3483A"/>
    <w:rsid w:val="00B34F32"/>
    <w:rsid w:val="00B351A7"/>
    <w:rsid w:val="00B35C58"/>
    <w:rsid w:val="00B3633D"/>
    <w:rsid w:val="00B36F1B"/>
    <w:rsid w:val="00B414E7"/>
    <w:rsid w:val="00B425E0"/>
    <w:rsid w:val="00B42B7C"/>
    <w:rsid w:val="00B42DD2"/>
    <w:rsid w:val="00B4380B"/>
    <w:rsid w:val="00B43A06"/>
    <w:rsid w:val="00B44280"/>
    <w:rsid w:val="00B45E8B"/>
    <w:rsid w:val="00B46D0F"/>
    <w:rsid w:val="00B470D1"/>
    <w:rsid w:val="00B4712F"/>
    <w:rsid w:val="00B4731C"/>
    <w:rsid w:val="00B47550"/>
    <w:rsid w:val="00B47E4A"/>
    <w:rsid w:val="00B50C6D"/>
    <w:rsid w:val="00B51B38"/>
    <w:rsid w:val="00B51E32"/>
    <w:rsid w:val="00B52240"/>
    <w:rsid w:val="00B529F8"/>
    <w:rsid w:val="00B52F34"/>
    <w:rsid w:val="00B53DE6"/>
    <w:rsid w:val="00B54C35"/>
    <w:rsid w:val="00B54EE4"/>
    <w:rsid w:val="00B5530F"/>
    <w:rsid w:val="00B5655A"/>
    <w:rsid w:val="00B565C0"/>
    <w:rsid w:val="00B56D73"/>
    <w:rsid w:val="00B57D8A"/>
    <w:rsid w:val="00B60356"/>
    <w:rsid w:val="00B608C3"/>
    <w:rsid w:val="00B60B28"/>
    <w:rsid w:val="00B614FC"/>
    <w:rsid w:val="00B622BB"/>
    <w:rsid w:val="00B640B2"/>
    <w:rsid w:val="00B64A92"/>
    <w:rsid w:val="00B64C3A"/>
    <w:rsid w:val="00B64C8A"/>
    <w:rsid w:val="00B64F81"/>
    <w:rsid w:val="00B663EC"/>
    <w:rsid w:val="00B66C48"/>
    <w:rsid w:val="00B67250"/>
    <w:rsid w:val="00B678FC"/>
    <w:rsid w:val="00B679AD"/>
    <w:rsid w:val="00B70141"/>
    <w:rsid w:val="00B70647"/>
    <w:rsid w:val="00B70C8B"/>
    <w:rsid w:val="00B71A50"/>
    <w:rsid w:val="00B71C39"/>
    <w:rsid w:val="00B72D73"/>
    <w:rsid w:val="00B745D1"/>
    <w:rsid w:val="00B74926"/>
    <w:rsid w:val="00B74A2C"/>
    <w:rsid w:val="00B7508A"/>
    <w:rsid w:val="00B75916"/>
    <w:rsid w:val="00B75A77"/>
    <w:rsid w:val="00B76D16"/>
    <w:rsid w:val="00B7722C"/>
    <w:rsid w:val="00B77DEF"/>
    <w:rsid w:val="00B80654"/>
    <w:rsid w:val="00B808F2"/>
    <w:rsid w:val="00B81802"/>
    <w:rsid w:val="00B8291A"/>
    <w:rsid w:val="00B8355E"/>
    <w:rsid w:val="00B83A7C"/>
    <w:rsid w:val="00B845FD"/>
    <w:rsid w:val="00B84710"/>
    <w:rsid w:val="00B85243"/>
    <w:rsid w:val="00B85476"/>
    <w:rsid w:val="00B8596E"/>
    <w:rsid w:val="00B8770A"/>
    <w:rsid w:val="00B87EAE"/>
    <w:rsid w:val="00B90009"/>
    <w:rsid w:val="00B904AA"/>
    <w:rsid w:val="00B9088E"/>
    <w:rsid w:val="00B90C66"/>
    <w:rsid w:val="00B911CD"/>
    <w:rsid w:val="00B92349"/>
    <w:rsid w:val="00B92F19"/>
    <w:rsid w:val="00B93E9B"/>
    <w:rsid w:val="00B94315"/>
    <w:rsid w:val="00B94807"/>
    <w:rsid w:val="00B94A51"/>
    <w:rsid w:val="00B950E1"/>
    <w:rsid w:val="00B95D17"/>
    <w:rsid w:val="00B96004"/>
    <w:rsid w:val="00B963AE"/>
    <w:rsid w:val="00B966F7"/>
    <w:rsid w:val="00B96F8E"/>
    <w:rsid w:val="00B97A69"/>
    <w:rsid w:val="00BA18C2"/>
    <w:rsid w:val="00BA2A58"/>
    <w:rsid w:val="00BA2EA0"/>
    <w:rsid w:val="00BA3546"/>
    <w:rsid w:val="00BA3BEA"/>
    <w:rsid w:val="00BA4183"/>
    <w:rsid w:val="00BA5785"/>
    <w:rsid w:val="00BA62E0"/>
    <w:rsid w:val="00BA7601"/>
    <w:rsid w:val="00BA76AC"/>
    <w:rsid w:val="00BA782F"/>
    <w:rsid w:val="00BB0B1E"/>
    <w:rsid w:val="00BB0D32"/>
    <w:rsid w:val="00BB1956"/>
    <w:rsid w:val="00BB2673"/>
    <w:rsid w:val="00BB2873"/>
    <w:rsid w:val="00BB3CD4"/>
    <w:rsid w:val="00BB3DC2"/>
    <w:rsid w:val="00BB694B"/>
    <w:rsid w:val="00BB6A32"/>
    <w:rsid w:val="00BB709E"/>
    <w:rsid w:val="00BB7D85"/>
    <w:rsid w:val="00BC0C23"/>
    <w:rsid w:val="00BC10C6"/>
    <w:rsid w:val="00BC1FF5"/>
    <w:rsid w:val="00BC2181"/>
    <w:rsid w:val="00BC295C"/>
    <w:rsid w:val="00BC3101"/>
    <w:rsid w:val="00BC3259"/>
    <w:rsid w:val="00BC3289"/>
    <w:rsid w:val="00BC3432"/>
    <w:rsid w:val="00BC3670"/>
    <w:rsid w:val="00BC47FE"/>
    <w:rsid w:val="00BC4F04"/>
    <w:rsid w:val="00BC549E"/>
    <w:rsid w:val="00BC6559"/>
    <w:rsid w:val="00BC7472"/>
    <w:rsid w:val="00BD096C"/>
    <w:rsid w:val="00BD16F9"/>
    <w:rsid w:val="00BD1999"/>
    <w:rsid w:val="00BD20CE"/>
    <w:rsid w:val="00BD211A"/>
    <w:rsid w:val="00BD476A"/>
    <w:rsid w:val="00BD480A"/>
    <w:rsid w:val="00BD6F20"/>
    <w:rsid w:val="00BD7DC6"/>
    <w:rsid w:val="00BE117C"/>
    <w:rsid w:val="00BE2942"/>
    <w:rsid w:val="00BE3562"/>
    <w:rsid w:val="00BE36DE"/>
    <w:rsid w:val="00BE384B"/>
    <w:rsid w:val="00BE47D4"/>
    <w:rsid w:val="00BE4CB5"/>
    <w:rsid w:val="00BE5537"/>
    <w:rsid w:val="00BE5BEB"/>
    <w:rsid w:val="00BE5E60"/>
    <w:rsid w:val="00BE6913"/>
    <w:rsid w:val="00BE6B5E"/>
    <w:rsid w:val="00BE77FE"/>
    <w:rsid w:val="00BE7C16"/>
    <w:rsid w:val="00BF0ABC"/>
    <w:rsid w:val="00BF0E35"/>
    <w:rsid w:val="00BF1CBF"/>
    <w:rsid w:val="00BF212E"/>
    <w:rsid w:val="00BF4706"/>
    <w:rsid w:val="00BF4935"/>
    <w:rsid w:val="00BF52B3"/>
    <w:rsid w:val="00C00B53"/>
    <w:rsid w:val="00C00B56"/>
    <w:rsid w:val="00C01842"/>
    <w:rsid w:val="00C02015"/>
    <w:rsid w:val="00C02CA4"/>
    <w:rsid w:val="00C02D4D"/>
    <w:rsid w:val="00C03382"/>
    <w:rsid w:val="00C0382E"/>
    <w:rsid w:val="00C03D24"/>
    <w:rsid w:val="00C03D5A"/>
    <w:rsid w:val="00C04DE0"/>
    <w:rsid w:val="00C04FD2"/>
    <w:rsid w:val="00C051B7"/>
    <w:rsid w:val="00C05431"/>
    <w:rsid w:val="00C06A24"/>
    <w:rsid w:val="00C07F52"/>
    <w:rsid w:val="00C10401"/>
    <w:rsid w:val="00C10A6C"/>
    <w:rsid w:val="00C113EE"/>
    <w:rsid w:val="00C1190E"/>
    <w:rsid w:val="00C12E96"/>
    <w:rsid w:val="00C1386C"/>
    <w:rsid w:val="00C14E10"/>
    <w:rsid w:val="00C16E4F"/>
    <w:rsid w:val="00C173F0"/>
    <w:rsid w:val="00C179FA"/>
    <w:rsid w:val="00C208E9"/>
    <w:rsid w:val="00C21D89"/>
    <w:rsid w:val="00C2283E"/>
    <w:rsid w:val="00C22B01"/>
    <w:rsid w:val="00C22FAE"/>
    <w:rsid w:val="00C23985"/>
    <w:rsid w:val="00C25E48"/>
    <w:rsid w:val="00C260E5"/>
    <w:rsid w:val="00C27A03"/>
    <w:rsid w:val="00C30C0C"/>
    <w:rsid w:val="00C30F22"/>
    <w:rsid w:val="00C3233A"/>
    <w:rsid w:val="00C32406"/>
    <w:rsid w:val="00C32A39"/>
    <w:rsid w:val="00C3363F"/>
    <w:rsid w:val="00C33754"/>
    <w:rsid w:val="00C33D99"/>
    <w:rsid w:val="00C34019"/>
    <w:rsid w:val="00C34638"/>
    <w:rsid w:val="00C347F7"/>
    <w:rsid w:val="00C35336"/>
    <w:rsid w:val="00C3747B"/>
    <w:rsid w:val="00C37930"/>
    <w:rsid w:val="00C37EBB"/>
    <w:rsid w:val="00C412F8"/>
    <w:rsid w:val="00C41665"/>
    <w:rsid w:val="00C41BE2"/>
    <w:rsid w:val="00C42A76"/>
    <w:rsid w:val="00C4313C"/>
    <w:rsid w:val="00C43E0D"/>
    <w:rsid w:val="00C44200"/>
    <w:rsid w:val="00C46F31"/>
    <w:rsid w:val="00C471A7"/>
    <w:rsid w:val="00C50217"/>
    <w:rsid w:val="00C50EAD"/>
    <w:rsid w:val="00C515C1"/>
    <w:rsid w:val="00C51CB8"/>
    <w:rsid w:val="00C51DE1"/>
    <w:rsid w:val="00C52D18"/>
    <w:rsid w:val="00C52F6D"/>
    <w:rsid w:val="00C54E2F"/>
    <w:rsid w:val="00C5578D"/>
    <w:rsid w:val="00C559B8"/>
    <w:rsid w:val="00C56C9E"/>
    <w:rsid w:val="00C60A20"/>
    <w:rsid w:val="00C60A56"/>
    <w:rsid w:val="00C61140"/>
    <w:rsid w:val="00C62ABD"/>
    <w:rsid w:val="00C67A41"/>
    <w:rsid w:val="00C70429"/>
    <w:rsid w:val="00C70AE7"/>
    <w:rsid w:val="00C71717"/>
    <w:rsid w:val="00C71CD1"/>
    <w:rsid w:val="00C71FCD"/>
    <w:rsid w:val="00C72340"/>
    <w:rsid w:val="00C727E1"/>
    <w:rsid w:val="00C72A4E"/>
    <w:rsid w:val="00C73214"/>
    <w:rsid w:val="00C7513E"/>
    <w:rsid w:val="00C751EA"/>
    <w:rsid w:val="00C752BA"/>
    <w:rsid w:val="00C75EAE"/>
    <w:rsid w:val="00C76313"/>
    <w:rsid w:val="00C76A90"/>
    <w:rsid w:val="00C76B40"/>
    <w:rsid w:val="00C76EBA"/>
    <w:rsid w:val="00C77AA6"/>
    <w:rsid w:val="00C80444"/>
    <w:rsid w:val="00C81041"/>
    <w:rsid w:val="00C828F2"/>
    <w:rsid w:val="00C83457"/>
    <w:rsid w:val="00C83BF9"/>
    <w:rsid w:val="00C86B18"/>
    <w:rsid w:val="00C86DFD"/>
    <w:rsid w:val="00C87181"/>
    <w:rsid w:val="00C875E4"/>
    <w:rsid w:val="00C9087A"/>
    <w:rsid w:val="00C91686"/>
    <w:rsid w:val="00C93781"/>
    <w:rsid w:val="00C937E2"/>
    <w:rsid w:val="00C93B68"/>
    <w:rsid w:val="00C93C2B"/>
    <w:rsid w:val="00CA03C1"/>
    <w:rsid w:val="00CA0643"/>
    <w:rsid w:val="00CA0714"/>
    <w:rsid w:val="00CA09EF"/>
    <w:rsid w:val="00CA0E1B"/>
    <w:rsid w:val="00CA10FF"/>
    <w:rsid w:val="00CA14CC"/>
    <w:rsid w:val="00CA1607"/>
    <w:rsid w:val="00CA1ADB"/>
    <w:rsid w:val="00CA285B"/>
    <w:rsid w:val="00CA28A7"/>
    <w:rsid w:val="00CA30D5"/>
    <w:rsid w:val="00CA31C8"/>
    <w:rsid w:val="00CA3736"/>
    <w:rsid w:val="00CA43EC"/>
    <w:rsid w:val="00CA47F8"/>
    <w:rsid w:val="00CA53CC"/>
    <w:rsid w:val="00CA621F"/>
    <w:rsid w:val="00CA7095"/>
    <w:rsid w:val="00CA745A"/>
    <w:rsid w:val="00CA7901"/>
    <w:rsid w:val="00CA7CDA"/>
    <w:rsid w:val="00CB0240"/>
    <w:rsid w:val="00CB0C1B"/>
    <w:rsid w:val="00CB0DD5"/>
    <w:rsid w:val="00CB1410"/>
    <w:rsid w:val="00CB21A4"/>
    <w:rsid w:val="00CB24BF"/>
    <w:rsid w:val="00CB2FAE"/>
    <w:rsid w:val="00CB32CA"/>
    <w:rsid w:val="00CB45C3"/>
    <w:rsid w:val="00CB49A9"/>
    <w:rsid w:val="00CB4BE7"/>
    <w:rsid w:val="00CB4C4B"/>
    <w:rsid w:val="00CB5B50"/>
    <w:rsid w:val="00CB5D85"/>
    <w:rsid w:val="00CB7350"/>
    <w:rsid w:val="00CB7458"/>
    <w:rsid w:val="00CB784A"/>
    <w:rsid w:val="00CB7AC7"/>
    <w:rsid w:val="00CB7E44"/>
    <w:rsid w:val="00CC0385"/>
    <w:rsid w:val="00CC195D"/>
    <w:rsid w:val="00CC2F91"/>
    <w:rsid w:val="00CC3372"/>
    <w:rsid w:val="00CC3793"/>
    <w:rsid w:val="00CC3E77"/>
    <w:rsid w:val="00CC448E"/>
    <w:rsid w:val="00CC47AD"/>
    <w:rsid w:val="00CC4BBF"/>
    <w:rsid w:val="00CC6A92"/>
    <w:rsid w:val="00CC6F93"/>
    <w:rsid w:val="00CC7396"/>
    <w:rsid w:val="00CC76EE"/>
    <w:rsid w:val="00CC7823"/>
    <w:rsid w:val="00CC798C"/>
    <w:rsid w:val="00CD01B3"/>
    <w:rsid w:val="00CD059E"/>
    <w:rsid w:val="00CD0FBB"/>
    <w:rsid w:val="00CD1311"/>
    <w:rsid w:val="00CD1649"/>
    <w:rsid w:val="00CD1C2A"/>
    <w:rsid w:val="00CD23DD"/>
    <w:rsid w:val="00CD2A67"/>
    <w:rsid w:val="00CD2C9A"/>
    <w:rsid w:val="00CD3CDA"/>
    <w:rsid w:val="00CD3EA0"/>
    <w:rsid w:val="00CD4005"/>
    <w:rsid w:val="00CD4C88"/>
    <w:rsid w:val="00CD52F0"/>
    <w:rsid w:val="00CD541E"/>
    <w:rsid w:val="00CD63EC"/>
    <w:rsid w:val="00CD7421"/>
    <w:rsid w:val="00CD7A04"/>
    <w:rsid w:val="00CD7A25"/>
    <w:rsid w:val="00CD7ABC"/>
    <w:rsid w:val="00CD7CCB"/>
    <w:rsid w:val="00CD7FA2"/>
    <w:rsid w:val="00CE01B7"/>
    <w:rsid w:val="00CE1628"/>
    <w:rsid w:val="00CE178A"/>
    <w:rsid w:val="00CE1F6D"/>
    <w:rsid w:val="00CE21B6"/>
    <w:rsid w:val="00CE260E"/>
    <w:rsid w:val="00CE2630"/>
    <w:rsid w:val="00CE36A2"/>
    <w:rsid w:val="00CE4572"/>
    <w:rsid w:val="00CE4F23"/>
    <w:rsid w:val="00CE5DD5"/>
    <w:rsid w:val="00CE5FAB"/>
    <w:rsid w:val="00CE714D"/>
    <w:rsid w:val="00CE7C2B"/>
    <w:rsid w:val="00CF0AE5"/>
    <w:rsid w:val="00CF1FFE"/>
    <w:rsid w:val="00CF23B2"/>
    <w:rsid w:val="00CF2A77"/>
    <w:rsid w:val="00CF304B"/>
    <w:rsid w:val="00CF339A"/>
    <w:rsid w:val="00CF3501"/>
    <w:rsid w:val="00CF3A1B"/>
    <w:rsid w:val="00CF3D63"/>
    <w:rsid w:val="00CF43B4"/>
    <w:rsid w:val="00CF4DB2"/>
    <w:rsid w:val="00CF51C9"/>
    <w:rsid w:val="00CF64B7"/>
    <w:rsid w:val="00CF699F"/>
    <w:rsid w:val="00CF777A"/>
    <w:rsid w:val="00CF7855"/>
    <w:rsid w:val="00D00615"/>
    <w:rsid w:val="00D00DF7"/>
    <w:rsid w:val="00D02AF2"/>
    <w:rsid w:val="00D02B13"/>
    <w:rsid w:val="00D0350C"/>
    <w:rsid w:val="00D04751"/>
    <w:rsid w:val="00D04BE4"/>
    <w:rsid w:val="00D04D59"/>
    <w:rsid w:val="00D05B59"/>
    <w:rsid w:val="00D05D1A"/>
    <w:rsid w:val="00D066B9"/>
    <w:rsid w:val="00D06D06"/>
    <w:rsid w:val="00D06D54"/>
    <w:rsid w:val="00D07A49"/>
    <w:rsid w:val="00D10447"/>
    <w:rsid w:val="00D118B0"/>
    <w:rsid w:val="00D125FA"/>
    <w:rsid w:val="00D12CC7"/>
    <w:rsid w:val="00D1383C"/>
    <w:rsid w:val="00D13C0B"/>
    <w:rsid w:val="00D13F52"/>
    <w:rsid w:val="00D142CC"/>
    <w:rsid w:val="00D14B0E"/>
    <w:rsid w:val="00D14D73"/>
    <w:rsid w:val="00D14E51"/>
    <w:rsid w:val="00D1521E"/>
    <w:rsid w:val="00D15AD2"/>
    <w:rsid w:val="00D15DB6"/>
    <w:rsid w:val="00D167F9"/>
    <w:rsid w:val="00D16FB2"/>
    <w:rsid w:val="00D174EE"/>
    <w:rsid w:val="00D177C4"/>
    <w:rsid w:val="00D17FB7"/>
    <w:rsid w:val="00D21C8D"/>
    <w:rsid w:val="00D21DEF"/>
    <w:rsid w:val="00D237B5"/>
    <w:rsid w:val="00D2391F"/>
    <w:rsid w:val="00D241E2"/>
    <w:rsid w:val="00D24E24"/>
    <w:rsid w:val="00D25FB9"/>
    <w:rsid w:val="00D26EBB"/>
    <w:rsid w:val="00D3156F"/>
    <w:rsid w:val="00D3165E"/>
    <w:rsid w:val="00D31D53"/>
    <w:rsid w:val="00D33A36"/>
    <w:rsid w:val="00D340DF"/>
    <w:rsid w:val="00D35B4F"/>
    <w:rsid w:val="00D37826"/>
    <w:rsid w:val="00D37895"/>
    <w:rsid w:val="00D37DD6"/>
    <w:rsid w:val="00D400E3"/>
    <w:rsid w:val="00D40843"/>
    <w:rsid w:val="00D40C1D"/>
    <w:rsid w:val="00D42E37"/>
    <w:rsid w:val="00D4335C"/>
    <w:rsid w:val="00D43A86"/>
    <w:rsid w:val="00D43E4B"/>
    <w:rsid w:val="00D43EF1"/>
    <w:rsid w:val="00D44D7B"/>
    <w:rsid w:val="00D44FCE"/>
    <w:rsid w:val="00D452B1"/>
    <w:rsid w:val="00D477F7"/>
    <w:rsid w:val="00D47F9E"/>
    <w:rsid w:val="00D50060"/>
    <w:rsid w:val="00D50542"/>
    <w:rsid w:val="00D51293"/>
    <w:rsid w:val="00D52181"/>
    <w:rsid w:val="00D52F7A"/>
    <w:rsid w:val="00D545DA"/>
    <w:rsid w:val="00D55E35"/>
    <w:rsid w:val="00D55ED1"/>
    <w:rsid w:val="00D56DA3"/>
    <w:rsid w:val="00D57027"/>
    <w:rsid w:val="00D57496"/>
    <w:rsid w:val="00D57B2C"/>
    <w:rsid w:val="00D57E46"/>
    <w:rsid w:val="00D6018F"/>
    <w:rsid w:val="00D6042B"/>
    <w:rsid w:val="00D60443"/>
    <w:rsid w:val="00D604AD"/>
    <w:rsid w:val="00D6069A"/>
    <w:rsid w:val="00D61953"/>
    <w:rsid w:val="00D63518"/>
    <w:rsid w:val="00D63FE8"/>
    <w:rsid w:val="00D6409E"/>
    <w:rsid w:val="00D64126"/>
    <w:rsid w:val="00D64FF3"/>
    <w:rsid w:val="00D66A03"/>
    <w:rsid w:val="00D673F5"/>
    <w:rsid w:val="00D67780"/>
    <w:rsid w:val="00D70C3A"/>
    <w:rsid w:val="00D7113E"/>
    <w:rsid w:val="00D7140C"/>
    <w:rsid w:val="00D719A7"/>
    <w:rsid w:val="00D729F6"/>
    <w:rsid w:val="00D73157"/>
    <w:rsid w:val="00D7362E"/>
    <w:rsid w:val="00D73B82"/>
    <w:rsid w:val="00D73D41"/>
    <w:rsid w:val="00D74BEF"/>
    <w:rsid w:val="00D74E91"/>
    <w:rsid w:val="00D7521E"/>
    <w:rsid w:val="00D75C87"/>
    <w:rsid w:val="00D800F4"/>
    <w:rsid w:val="00D804E8"/>
    <w:rsid w:val="00D819BA"/>
    <w:rsid w:val="00D83227"/>
    <w:rsid w:val="00D83B82"/>
    <w:rsid w:val="00D851DD"/>
    <w:rsid w:val="00D85916"/>
    <w:rsid w:val="00D85D08"/>
    <w:rsid w:val="00D87451"/>
    <w:rsid w:val="00D87718"/>
    <w:rsid w:val="00D87A75"/>
    <w:rsid w:val="00D901CA"/>
    <w:rsid w:val="00D90F4C"/>
    <w:rsid w:val="00D90FA7"/>
    <w:rsid w:val="00D91C4D"/>
    <w:rsid w:val="00D91E6D"/>
    <w:rsid w:val="00D92F76"/>
    <w:rsid w:val="00D942BB"/>
    <w:rsid w:val="00D94543"/>
    <w:rsid w:val="00D949AE"/>
    <w:rsid w:val="00D94CCB"/>
    <w:rsid w:val="00D95969"/>
    <w:rsid w:val="00D96117"/>
    <w:rsid w:val="00D964AD"/>
    <w:rsid w:val="00D96904"/>
    <w:rsid w:val="00D9701B"/>
    <w:rsid w:val="00D97E11"/>
    <w:rsid w:val="00DA0EEA"/>
    <w:rsid w:val="00DA13EC"/>
    <w:rsid w:val="00DA3ABD"/>
    <w:rsid w:val="00DA443E"/>
    <w:rsid w:val="00DA5F88"/>
    <w:rsid w:val="00DA6597"/>
    <w:rsid w:val="00DA70E0"/>
    <w:rsid w:val="00DA71F6"/>
    <w:rsid w:val="00DA78E6"/>
    <w:rsid w:val="00DA7A5C"/>
    <w:rsid w:val="00DB05DF"/>
    <w:rsid w:val="00DB2BC3"/>
    <w:rsid w:val="00DB2D7F"/>
    <w:rsid w:val="00DB31C8"/>
    <w:rsid w:val="00DB36ED"/>
    <w:rsid w:val="00DB42D3"/>
    <w:rsid w:val="00DB44FC"/>
    <w:rsid w:val="00DB4797"/>
    <w:rsid w:val="00DB47F0"/>
    <w:rsid w:val="00DB49A6"/>
    <w:rsid w:val="00DB5F37"/>
    <w:rsid w:val="00DB65EA"/>
    <w:rsid w:val="00DB691C"/>
    <w:rsid w:val="00DC2187"/>
    <w:rsid w:val="00DC2461"/>
    <w:rsid w:val="00DC460B"/>
    <w:rsid w:val="00DC4AF6"/>
    <w:rsid w:val="00DC6953"/>
    <w:rsid w:val="00DC6C62"/>
    <w:rsid w:val="00DC6D13"/>
    <w:rsid w:val="00DC7E35"/>
    <w:rsid w:val="00DD0524"/>
    <w:rsid w:val="00DD0F33"/>
    <w:rsid w:val="00DD1338"/>
    <w:rsid w:val="00DD13B8"/>
    <w:rsid w:val="00DD1F56"/>
    <w:rsid w:val="00DD28BE"/>
    <w:rsid w:val="00DD2F61"/>
    <w:rsid w:val="00DD36ED"/>
    <w:rsid w:val="00DD3DB1"/>
    <w:rsid w:val="00DD5AA1"/>
    <w:rsid w:val="00DD5C04"/>
    <w:rsid w:val="00DD6E82"/>
    <w:rsid w:val="00DD7624"/>
    <w:rsid w:val="00DD780A"/>
    <w:rsid w:val="00DD7B65"/>
    <w:rsid w:val="00DE0560"/>
    <w:rsid w:val="00DE0D36"/>
    <w:rsid w:val="00DE209C"/>
    <w:rsid w:val="00DE2AEF"/>
    <w:rsid w:val="00DE2E41"/>
    <w:rsid w:val="00DE4D4E"/>
    <w:rsid w:val="00DE504F"/>
    <w:rsid w:val="00DE5433"/>
    <w:rsid w:val="00DE64B6"/>
    <w:rsid w:val="00DE663B"/>
    <w:rsid w:val="00DE698A"/>
    <w:rsid w:val="00DE7B4C"/>
    <w:rsid w:val="00DF08DB"/>
    <w:rsid w:val="00DF1E50"/>
    <w:rsid w:val="00DF3185"/>
    <w:rsid w:val="00DF3553"/>
    <w:rsid w:val="00DF3E3F"/>
    <w:rsid w:val="00DF444D"/>
    <w:rsid w:val="00DF6C8E"/>
    <w:rsid w:val="00E000B5"/>
    <w:rsid w:val="00E019D4"/>
    <w:rsid w:val="00E01F1E"/>
    <w:rsid w:val="00E021D7"/>
    <w:rsid w:val="00E02DB1"/>
    <w:rsid w:val="00E03EC0"/>
    <w:rsid w:val="00E04B27"/>
    <w:rsid w:val="00E04E15"/>
    <w:rsid w:val="00E0582F"/>
    <w:rsid w:val="00E07B27"/>
    <w:rsid w:val="00E1168E"/>
    <w:rsid w:val="00E13E98"/>
    <w:rsid w:val="00E14159"/>
    <w:rsid w:val="00E144B2"/>
    <w:rsid w:val="00E14CDC"/>
    <w:rsid w:val="00E1510E"/>
    <w:rsid w:val="00E15262"/>
    <w:rsid w:val="00E15BE6"/>
    <w:rsid w:val="00E16176"/>
    <w:rsid w:val="00E16187"/>
    <w:rsid w:val="00E17FD0"/>
    <w:rsid w:val="00E2073B"/>
    <w:rsid w:val="00E20922"/>
    <w:rsid w:val="00E21B6B"/>
    <w:rsid w:val="00E233A8"/>
    <w:rsid w:val="00E233EC"/>
    <w:rsid w:val="00E234CC"/>
    <w:rsid w:val="00E236F2"/>
    <w:rsid w:val="00E238FC"/>
    <w:rsid w:val="00E24CFE"/>
    <w:rsid w:val="00E24E26"/>
    <w:rsid w:val="00E2536A"/>
    <w:rsid w:val="00E25655"/>
    <w:rsid w:val="00E258BD"/>
    <w:rsid w:val="00E25AB1"/>
    <w:rsid w:val="00E2624C"/>
    <w:rsid w:val="00E268A4"/>
    <w:rsid w:val="00E26CBC"/>
    <w:rsid w:val="00E26CE7"/>
    <w:rsid w:val="00E2774B"/>
    <w:rsid w:val="00E278F6"/>
    <w:rsid w:val="00E30DF4"/>
    <w:rsid w:val="00E31ED3"/>
    <w:rsid w:val="00E328DE"/>
    <w:rsid w:val="00E341A1"/>
    <w:rsid w:val="00E35569"/>
    <w:rsid w:val="00E37D26"/>
    <w:rsid w:val="00E37F84"/>
    <w:rsid w:val="00E41599"/>
    <w:rsid w:val="00E41E40"/>
    <w:rsid w:val="00E4463B"/>
    <w:rsid w:val="00E4474D"/>
    <w:rsid w:val="00E44E07"/>
    <w:rsid w:val="00E46240"/>
    <w:rsid w:val="00E47930"/>
    <w:rsid w:val="00E4795D"/>
    <w:rsid w:val="00E50E18"/>
    <w:rsid w:val="00E51470"/>
    <w:rsid w:val="00E5285D"/>
    <w:rsid w:val="00E529F2"/>
    <w:rsid w:val="00E5350D"/>
    <w:rsid w:val="00E569FA"/>
    <w:rsid w:val="00E60B74"/>
    <w:rsid w:val="00E6184E"/>
    <w:rsid w:val="00E6430C"/>
    <w:rsid w:val="00E6592D"/>
    <w:rsid w:val="00E65AD0"/>
    <w:rsid w:val="00E66588"/>
    <w:rsid w:val="00E6710B"/>
    <w:rsid w:val="00E67A01"/>
    <w:rsid w:val="00E67B01"/>
    <w:rsid w:val="00E67F21"/>
    <w:rsid w:val="00E700EA"/>
    <w:rsid w:val="00E71519"/>
    <w:rsid w:val="00E73917"/>
    <w:rsid w:val="00E73CBC"/>
    <w:rsid w:val="00E73ED8"/>
    <w:rsid w:val="00E74894"/>
    <w:rsid w:val="00E74981"/>
    <w:rsid w:val="00E74F32"/>
    <w:rsid w:val="00E75024"/>
    <w:rsid w:val="00E768C9"/>
    <w:rsid w:val="00E769F2"/>
    <w:rsid w:val="00E80B90"/>
    <w:rsid w:val="00E81BAA"/>
    <w:rsid w:val="00E824F8"/>
    <w:rsid w:val="00E82BAF"/>
    <w:rsid w:val="00E83D9F"/>
    <w:rsid w:val="00E84966"/>
    <w:rsid w:val="00E859F6"/>
    <w:rsid w:val="00E8601C"/>
    <w:rsid w:val="00E90DFE"/>
    <w:rsid w:val="00E91351"/>
    <w:rsid w:val="00E91856"/>
    <w:rsid w:val="00E91B67"/>
    <w:rsid w:val="00E927DD"/>
    <w:rsid w:val="00E92957"/>
    <w:rsid w:val="00E93B1B"/>
    <w:rsid w:val="00E93C48"/>
    <w:rsid w:val="00E93E26"/>
    <w:rsid w:val="00E947F9"/>
    <w:rsid w:val="00E955EC"/>
    <w:rsid w:val="00E95A94"/>
    <w:rsid w:val="00E96455"/>
    <w:rsid w:val="00EA008E"/>
    <w:rsid w:val="00EA05D5"/>
    <w:rsid w:val="00EA31D6"/>
    <w:rsid w:val="00EA3209"/>
    <w:rsid w:val="00EA3716"/>
    <w:rsid w:val="00EA3BC0"/>
    <w:rsid w:val="00EA3C83"/>
    <w:rsid w:val="00EA4557"/>
    <w:rsid w:val="00EA47A5"/>
    <w:rsid w:val="00EA52D5"/>
    <w:rsid w:val="00EA53A6"/>
    <w:rsid w:val="00EA557F"/>
    <w:rsid w:val="00EA5CAE"/>
    <w:rsid w:val="00EA5EDF"/>
    <w:rsid w:val="00EA7FB2"/>
    <w:rsid w:val="00EB0D85"/>
    <w:rsid w:val="00EB1CBB"/>
    <w:rsid w:val="00EB1E0B"/>
    <w:rsid w:val="00EB2724"/>
    <w:rsid w:val="00EB2D89"/>
    <w:rsid w:val="00EB35A6"/>
    <w:rsid w:val="00EB3F59"/>
    <w:rsid w:val="00EB4C60"/>
    <w:rsid w:val="00EB556E"/>
    <w:rsid w:val="00EB63B8"/>
    <w:rsid w:val="00EB661C"/>
    <w:rsid w:val="00EB6726"/>
    <w:rsid w:val="00EB70BE"/>
    <w:rsid w:val="00EB7F0B"/>
    <w:rsid w:val="00EC0D22"/>
    <w:rsid w:val="00EC0DF4"/>
    <w:rsid w:val="00EC1A3C"/>
    <w:rsid w:val="00EC1FA5"/>
    <w:rsid w:val="00EC2804"/>
    <w:rsid w:val="00EC2C69"/>
    <w:rsid w:val="00EC34EB"/>
    <w:rsid w:val="00EC37E8"/>
    <w:rsid w:val="00EC44B6"/>
    <w:rsid w:val="00EC4711"/>
    <w:rsid w:val="00EC4AE6"/>
    <w:rsid w:val="00EC5391"/>
    <w:rsid w:val="00EC6589"/>
    <w:rsid w:val="00EC6A61"/>
    <w:rsid w:val="00EC6A69"/>
    <w:rsid w:val="00ED01A0"/>
    <w:rsid w:val="00ED0C1B"/>
    <w:rsid w:val="00ED0CF5"/>
    <w:rsid w:val="00ED1A6D"/>
    <w:rsid w:val="00ED226D"/>
    <w:rsid w:val="00ED39BD"/>
    <w:rsid w:val="00ED3E00"/>
    <w:rsid w:val="00ED42E4"/>
    <w:rsid w:val="00ED4DF6"/>
    <w:rsid w:val="00ED4ED1"/>
    <w:rsid w:val="00ED60EC"/>
    <w:rsid w:val="00ED729E"/>
    <w:rsid w:val="00ED77A4"/>
    <w:rsid w:val="00ED77F7"/>
    <w:rsid w:val="00EE0BD7"/>
    <w:rsid w:val="00EE1BB6"/>
    <w:rsid w:val="00EE2A9A"/>
    <w:rsid w:val="00EE3B2F"/>
    <w:rsid w:val="00EE3FEE"/>
    <w:rsid w:val="00EE44C7"/>
    <w:rsid w:val="00EE4527"/>
    <w:rsid w:val="00EE4A9B"/>
    <w:rsid w:val="00EE510C"/>
    <w:rsid w:val="00EE5651"/>
    <w:rsid w:val="00EE5725"/>
    <w:rsid w:val="00EE634B"/>
    <w:rsid w:val="00EE7697"/>
    <w:rsid w:val="00EF03BA"/>
    <w:rsid w:val="00EF15D0"/>
    <w:rsid w:val="00EF1772"/>
    <w:rsid w:val="00EF1BBE"/>
    <w:rsid w:val="00EF1EC4"/>
    <w:rsid w:val="00EF1ECC"/>
    <w:rsid w:val="00EF211A"/>
    <w:rsid w:val="00EF239B"/>
    <w:rsid w:val="00EF40F8"/>
    <w:rsid w:val="00EF5084"/>
    <w:rsid w:val="00EF5086"/>
    <w:rsid w:val="00EF50B6"/>
    <w:rsid w:val="00EF588A"/>
    <w:rsid w:val="00EF5E81"/>
    <w:rsid w:val="00EF6027"/>
    <w:rsid w:val="00EF65FD"/>
    <w:rsid w:val="00EF7EF0"/>
    <w:rsid w:val="00F028F7"/>
    <w:rsid w:val="00F02FCE"/>
    <w:rsid w:val="00F036AB"/>
    <w:rsid w:val="00F04479"/>
    <w:rsid w:val="00F04663"/>
    <w:rsid w:val="00F0478F"/>
    <w:rsid w:val="00F05139"/>
    <w:rsid w:val="00F05384"/>
    <w:rsid w:val="00F055A9"/>
    <w:rsid w:val="00F058E8"/>
    <w:rsid w:val="00F06162"/>
    <w:rsid w:val="00F073A1"/>
    <w:rsid w:val="00F11275"/>
    <w:rsid w:val="00F11900"/>
    <w:rsid w:val="00F132D0"/>
    <w:rsid w:val="00F13A5B"/>
    <w:rsid w:val="00F14445"/>
    <w:rsid w:val="00F14A7D"/>
    <w:rsid w:val="00F14B73"/>
    <w:rsid w:val="00F14B82"/>
    <w:rsid w:val="00F14C30"/>
    <w:rsid w:val="00F14DB0"/>
    <w:rsid w:val="00F15026"/>
    <w:rsid w:val="00F150FC"/>
    <w:rsid w:val="00F15CF8"/>
    <w:rsid w:val="00F15F10"/>
    <w:rsid w:val="00F164CA"/>
    <w:rsid w:val="00F16D0B"/>
    <w:rsid w:val="00F16E9E"/>
    <w:rsid w:val="00F1721D"/>
    <w:rsid w:val="00F17813"/>
    <w:rsid w:val="00F17882"/>
    <w:rsid w:val="00F17B39"/>
    <w:rsid w:val="00F207B4"/>
    <w:rsid w:val="00F20FB9"/>
    <w:rsid w:val="00F21288"/>
    <w:rsid w:val="00F21B20"/>
    <w:rsid w:val="00F21F79"/>
    <w:rsid w:val="00F22668"/>
    <w:rsid w:val="00F22769"/>
    <w:rsid w:val="00F22B3C"/>
    <w:rsid w:val="00F23360"/>
    <w:rsid w:val="00F2478F"/>
    <w:rsid w:val="00F261F3"/>
    <w:rsid w:val="00F2659A"/>
    <w:rsid w:val="00F26780"/>
    <w:rsid w:val="00F27E2D"/>
    <w:rsid w:val="00F31B90"/>
    <w:rsid w:val="00F32444"/>
    <w:rsid w:val="00F3246A"/>
    <w:rsid w:val="00F32888"/>
    <w:rsid w:val="00F332BC"/>
    <w:rsid w:val="00F337F1"/>
    <w:rsid w:val="00F33F2F"/>
    <w:rsid w:val="00F33F5D"/>
    <w:rsid w:val="00F34CEB"/>
    <w:rsid w:val="00F3505B"/>
    <w:rsid w:val="00F35355"/>
    <w:rsid w:val="00F373F9"/>
    <w:rsid w:val="00F378AE"/>
    <w:rsid w:val="00F43AA0"/>
    <w:rsid w:val="00F44BA8"/>
    <w:rsid w:val="00F44EAB"/>
    <w:rsid w:val="00F44F18"/>
    <w:rsid w:val="00F451F5"/>
    <w:rsid w:val="00F45323"/>
    <w:rsid w:val="00F45876"/>
    <w:rsid w:val="00F46B57"/>
    <w:rsid w:val="00F50855"/>
    <w:rsid w:val="00F510C9"/>
    <w:rsid w:val="00F5136E"/>
    <w:rsid w:val="00F51D30"/>
    <w:rsid w:val="00F52379"/>
    <w:rsid w:val="00F533DC"/>
    <w:rsid w:val="00F54008"/>
    <w:rsid w:val="00F5407A"/>
    <w:rsid w:val="00F54107"/>
    <w:rsid w:val="00F5535E"/>
    <w:rsid w:val="00F55F14"/>
    <w:rsid w:val="00F565D7"/>
    <w:rsid w:val="00F57E95"/>
    <w:rsid w:val="00F60F0B"/>
    <w:rsid w:val="00F6148B"/>
    <w:rsid w:val="00F61B76"/>
    <w:rsid w:val="00F62AFD"/>
    <w:rsid w:val="00F62E1A"/>
    <w:rsid w:val="00F631BF"/>
    <w:rsid w:val="00F631D3"/>
    <w:rsid w:val="00F633E4"/>
    <w:rsid w:val="00F63B87"/>
    <w:rsid w:val="00F63FFE"/>
    <w:rsid w:val="00F65FC5"/>
    <w:rsid w:val="00F65FF7"/>
    <w:rsid w:val="00F66EE4"/>
    <w:rsid w:val="00F67EEA"/>
    <w:rsid w:val="00F67FFE"/>
    <w:rsid w:val="00F700C6"/>
    <w:rsid w:val="00F71791"/>
    <w:rsid w:val="00F71E47"/>
    <w:rsid w:val="00F7273E"/>
    <w:rsid w:val="00F72F4D"/>
    <w:rsid w:val="00F735DE"/>
    <w:rsid w:val="00F741F0"/>
    <w:rsid w:val="00F74958"/>
    <w:rsid w:val="00F773EE"/>
    <w:rsid w:val="00F773F8"/>
    <w:rsid w:val="00F778C8"/>
    <w:rsid w:val="00F77D94"/>
    <w:rsid w:val="00F803DF"/>
    <w:rsid w:val="00F8069A"/>
    <w:rsid w:val="00F80810"/>
    <w:rsid w:val="00F8188F"/>
    <w:rsid w:val="00F81BFE"/>
    <w:rsid w:val="00F822FB"/>
    <w:rsid w:val="00F82807"/>
    <w:rsid w:val="00F83CFE"/>
    <w:rsid w:val="00F84A54"/>
    <w:rsid w:val="00F85357"/>
    <w:rsid w:val="00F85395"/>
    <w:rsid w:val="00F855B7"/>
    <w:rsid w:val="00F8576E"/>
    <w:rsid w:val="00F86241"/>
    <w:rsid w:val="00F86768"/>
    <w:rsid w:val="00F86E6D"/>
    <w:rsid w:val="00F87048"/>
    <w:rsid w:val="00F872F9"/>
    <w:rsid w:val="00F874F6"/>
    <w:rsid w:val="00F87779"/>
    <w:rsid w:val="00F904B9"/>
    <w:rsid w:val="00F90584"/>
    <w:rsid w:val="00F91229"/>
    <w:rsid w:val="00F92569"/>
    <w:rsid w:val="00F92ABA"/>
    <w:rsid w:val="00F93245"/>
    <w:rsid w:val="00F95152"/>
    <w:rsid w:val="00F954A6"/>
    <w:rsid w:val="00F95767"/>
    <w:rsid w:val="00F95D7B"/>
    <w:rsid w:val="00F96208"/>
    <w:rsid w:val="00F96913"/>
    <w:rsid w:val="00F96CE2"/>
    <w:rsid w:val="00F96E88"/>
    <w:rsid w:val="00F96F19"/>
    <w:rsid w:val="00FA168B"/>
    <w:rsid w:val="00FA518B"/>
    <w:rsid w:val="00FA51A2"/>
    <w:rsid w:val="00FA51AC"/>
    <w:rsid w:val="00FA5508"/>
    <w:rsid w:val="00FA5AD2"/>
    <w:rsid w:val="00FA616F"/>
    <w:rsid w:val="00FA6FA1"/>
    <w:rsid w:val="00FA7F09"/>
    <w:rsid w:val="00FB0036"/>
    <w:rsid w:val="00FB0417"/>
    <w:rsid w:val="00FB2BE6"/>
    <w:rsid w:val="00FB2C7A"/>
    <w:rsid w:val="00FB35D9"/>
    <w:rsid w:val="00FB3653"/>
    <w:rsid w:val="00FB3CEB"/>
    <w:rsid w:val="00FB4CA9"/>
    <w:rsid w:val="00FB5C45"/>
    <w:rsid w:val="00FB6195"/>
    <w:rsid w:val="00FB6BD0"/>
    <w:rsid w:val="00FB7827"/>
    <w:rsid w:val="00FC0546"/>
    <w:rsid w:val="00FC1CB5"/>
    <w:rsid w:val="00FC257B"/>
    <w:rsid w:val="00FC2C9A"/>
    <w:rsid w:val="00FC2CCC"/>
    <w:rsid w:val="00FC36A9"/>
    <w:rsid w:val="00FC3E4B"/>
    <w:rsid w:val="00FC3E5F"/>
    <w:rsid w:val="00FC459D"/>
    <w:rsid w:val="00FC4A59"/>
    <w:rsid w:val="00FC578B"/>
    <w:rsid w:val="00FC5BFB"/>
    <w:rsid w:val="00FC5CA3"/>
    <w:rsid w:val="00FC6DB6"/>
    <w:rsid w:val="00FC7CEB"/>
    <w:rsid w:val="00FC7E43"/>
    <w:rsid w:val="00FD0B84"/>
    <w:rsid w:val="00FD0FD8"/>
    <w:rsid w:val="00FD2B13"/>
    <w:rsid w:val="00FD350C"/>
    <w:rsid w:val="00FD3C76"/>
    <w:rsid w:val="00FD3FE0"/>
    <w:rsid w:val="00FD4120"/>
    <w:rsid w:val="00FD4570"/>
    <w:rsid w:val="00FD4F8F"/>
    <w:rsid w:val="00FD53A2"/>
    <w:rsid w:val="00FD6014"/>
    <w:rsid w:val="00FD71A8"/>
    <w:rsid w:val="00FD7623"/>
    <w:rsid w:val="00FD7BFE"/>
    <w:rsid w:val="00FE02C6"/>
    <w:rsid w:val="00FE13E2"/>
    <w:rsid w:val="00FE1623"/>
    <w:rsid w:val="00FE1684"/>
    <w:rsid w:val="00FE1903"/>
    <w:rsid w:val="00FE28AB"/>
    <w:rsid w:val="00FE2E5A"/>
    <w:rsid w:val="00FE2E6A"/>
    <w:rsid w:val="00FE36A3"/>
    <w:rsid w:val="00FE4085"/>
    <w:rsid w:val="00FE43AF"/>
    <w:rsid w:val="00FE44CA"/>
    <w:rsid w:val="00FE5401"/>
    <w:rsid w:val="00FE5D88"/>
    <w:rsid w:val="00FE6400"/>
    <w:rsid w:val="00FE73AE"/>
    <w:rsid w:val="00FF0550"/>
    <w:rsid w:val="00FF2385"/>
    <w:rsid w:val="00FF249D"/>
    <w:rsid w:val="00FF26A6"/>
    <w:rsid w:val="00FF493D"/>
    <w:rsid w:val="00FF4966"/>
    <w:rsid w:val="00FF499E"/>
    <w:rsid w:val="00FF4A84"/>
    <w:rsid w:val="00FF531A"/>
    <w:rsid w:val="00FF5CCC"/>
    <w:rsid w:val="00FF6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68B1D"/>
  <w15:docId w15:val="{08339CCA-164D-42B8-91E3-4F0BAD3FA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72"/>
    <w:rPr>
      <w:sz w:val="24"/>
      <w:szCs w:val="24"/>
    </w:rPr>
  </w:style>
  <w:style w:type="paragraph" w:styleId="Heading1">
    <w:name w:val="heading 1"/>
    <w:basedOn w:val="Normal"/>
    <w:next w:val="Normal"/>
    <w:qFormat/>
    <w:rsid w:val="005D2B4A"/>
    <w:pPr>
      <w:keepNext/>
      <w:numPr>
        <w:numId w:val="1"/>
      </w:numPr>
      <w:outlineLvl w:val="0"/>
    </w:pPr>
    <w:rPr>
      <w:b/>
      <w:bCs/>
    </w:rPr>
  </w:style>
  <w:style w:type="paragraph" w:styleId="Heading2">
    <w:name w:val="heading 2"/>
    <w:basedOn w:val="Normal"/>
    <w:next w:val="Normal"/>
    <w:link w:val="Heading2Char"/>
    <w:qFormat/>
    <w:rsid w:val="005D2B4A"/>
    <w:pPr>
      <w:keepNext/>
      <w:outlineLvl w:val="1"/>
    </w:pPr>
    <w:rPr>
      <w:b/>
      <w:bCs/>
      <w:sz w:val="22"/>
    </w:rPr>
  </w:style>
  <w:style w:type="paragraph" w:styleId="Heading3">
    <w:name w:val="heading 3"/>
    <w:basedOn w:val="Normal"/>
    <w:next w:val="Normal"/>
    <w:qFormat/>
    <w:rsid w:val="005D2B4A"/>
    <w:pPr>
      <w:keepNext/>
      <w:outlineLvl w:val="2"/>
    </w:pPr>
    <w:rPr>
      <w:b/>
      <w:bCs/>
      <w:i/>
      <w:iCs/>
      <w:sz w:val="22"/>
    </w:rPr>
  </w:style>
  <w:style w:type="paragraph" w:styleId="Heading4">
    <w:name w:val="heading 4"/>
    <w:basedOn w:val="Normal"/>
    <w:next w:val="Normal"/>
    <w:qFormat/>
    <w:rsid w:val="005D2B4A"/>
    <w:pPr>
      <w:keepNext/>
      <w:outlineLvl w:val="3"/>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5D2B4A"/>
    <w:rPr>
      <w:sz w:val="20"/>
      <w:szCs w:val="20"/>
    </w:rPr>
  </w:style>
  <w:style w:type="character" w:styleId="FootnoteReference">
    <w:name w:val="footnote reference"/>
    <w:basedOn w:val="DefaultParagraphFont"/>
    <w:rsid w:val="005D2B4A"/>
    <w:rPr>
      <w:vertAlign w:val="superscript"/>
    </w:rPr>
  </w:style>
  <w:style w:type="paragraph" w:styleId="BodyTextIndent">
    <w:name w:val="Body Text Indent"/>
    <w:basedOn w:val="Normal"/>
    <w:semiHidden/>
    <w:rsid w:val="005D2B4A"/>
    <w:pPr>
      <w:ind w:left="720"/>
    </w:pPr>
  </w:style>
  <w:style w:type="paragraph" w:styleId="Footer">
    <w:name w:val="footer"/>
    <w:basedOn w:val="Normal"/>
    <w:link w:val="FooterChar"/>
    <w:uiPriority w:val="99"/>
    <w:rsid w:val="005D2B4A"/>
    <w:pPr>
      <w:tabs>
        <w:tab w:val="center" w:pos="4320"/>
        <w:tab w:val="right" w:pos="8640"/>
      </w:tabs>
    </w:pPr>
  </w:style>
  <w:style w:type="character" w:styleId="PageNumber">
    <w:name w:val="page number"/>
    <w:basedOn w:val="DefaultParagraphFont"/>
    <w:semiHidden/>
    <w:rsid w:val="005D2B4A"/>
  </w:style>
  <w:style w:type="paragraph" w:styleId="Header">
    <w:name w:val="header"/>
    <w:basedOn w:val="Normal"/>
    <w:semiHidden/>
    <w:rsid w:val="005D2B4A"/>
    <w:pPr>
      <w:tabs>
        <w:tab w:val="center" w:pos="4320"/>
        <w:tab w:val="right" w:pos="8640"/>
      </w:tabs>
    </w:pPr>
  </w:style>
  <w:style w:type="paragraph" w:styleId="BodyText">
    <w:name w:val="Body Text"/>
    <w:basedOn w:val="Normal"/>
    <w:link w:val="BodyTextChar"/>
    <w:semiHidden/>
    <w:rsid w:val="005D2B4A"/>
    <w:rPr>
      <w:sz w:val="22"/>
    </w:rPr>
  </w:style>
  <w:style w:type="paragraph" w:styleId="BodyTextIndent2">
    <w:name w:val="Body Text Indent 2"/>
    <w:basedOn w:val="Normal"/>
    <w:semiHidden/>
    <w:rsid w:val="005D2B4A"/>
    <w:pPr>
      <w:widowControl w:val="0"/>
      <w:numPr>
        <w:ilvl w:val="12"/>
      </w:numPr>
      <w:autoSpaceDE w:val="0"/>
      <w:autoSpaceDN w:val="0"/>
      <w:adjustRightInd w:val="0"/>
      <w:ind w:left="720"/>
    </w:pPr>
    <w:rPr>
      <w:rFonts w:ascii="Garmond Halbfett" w:hAnsi="Garmond Halbfett"/>
      <w:sz w:val="22"/>
      <w:szCs w:val="22"/>
    </w:rPr>
  </w:style>
  <w:style w:type="paragraph" w:styleId="BodyText2">
    <w:name w:val="Body Text 2"/>
    <w:basedOn w:val="Normal"/>
    <w:semiHidden/>
    <w:rsid w:val="005D2B4A"/>
    <w:rPr>
      <w:b/>
      <w:bCs/>
      <w:i/>
      <w:iCs/>
      <w:sz w:val="22"/>
    </w:rPr>
  </w:style>
  <w:style w:type="paragraph" w:styleId="BodyTextIndent3">
    <w:name w:val="Body Text Indent 3"/>
    <w:basedOn w:val="Normal"/>
    <w:semiHidden/>
    <w:rsid w:val="005D2B4A"/>
    <w:pPr>
      <w:tabs>
        <w:tab w:val="left" w:pos="720"/>
        <w:tab w:val="left" w:pos="1440"/>
      </w:tabs>
      <w:ind w:left="1440" w:hanging="1440"/>
    </w:pPr>
    <w:rPr>
      <w:b/>
      <w:bCs/>
      <w:sz w:val="22"/>
    </w:rPr>
  </w:style>
  <w:style w:type="paragraph" w:customStyle="1" w:styleId="Level1">
    <w:name w:val="Level 1"/>
    <w:uiPriority w:val="99"/>
    <w:rsid w:val="00A62935"/>
    <w:pPr>
      <w:widowControl w:val="0"/>
      <w:autoSpaceDE w:val="0"/>
      <w:autoSpaceDN w:val="0"/>
      <w:adjustRightInd w:val="0"/>
      <w:ind w:left="720"/>
      <w:jc w:val="both"/>
    </w:pPr>
    <w:rPr>
      <w:rFonts w:ascii="Arial" w:hAnsi="Arial" w:cs="Arial"/>
      <w:sz w:val="24"/>
      <w:szCs w:val="24"/>
    </w:rPr>
  </w:style>
  <w:style w:type="character" w:customStyle="1" w:styleId="Heading2Char">
    <w:name w:val="Heading 2 Char"/>
    <w:basedOn w:val="DefaultParagraphFont"/>
    <w:link w:val="Heading2"/>
    <w:rsid w:val="00FC2CCC"/>
    <w:rPr>
      <w:b/>
      <w:bCs/>
      <w:sz w:val="22"/>
      <w:szCs w:val="24"/>
    </w:rPr>
  </w:style>
  <w:style w:type="character" w:customStyle="1" w:styleId="FootnoteTextChar">
    <w:name w:val="Footnote Text Char"/>
    <w:basedOn w:val="DefaultParagraphFont"/>
    <w:link w:val="FootnoteText"/>
    <w:rsid w:val="00FC2CCC"/>
  </w:style>
  <w:style w:type="character" w:styleId="Hyperlink">
    <w:name w:val="Hyperlink"/>
    <w:basedOn w:val="DefaultParagraphFont"/>
    <w:uiPriority w:val="99"/>
    <w:unhideWhenUsed/>
    <w:rsid w:val="00FC2CCC"/>
    <w:rPr>
      <w:color w:val="0000FF"/>
      <w:u w:val="single"/>
    </w:rPr>
  </w:style>
  <w:style w:type="paragraph" w:styleId="ListParagraph">
    <w:name w:val="List Paragraph"/>
    <w:basedOn w:val="Normal"/>
    <w:uiPriority w:val="34"/>
    <w:qFormat/>
    <w:rsid w:val="009145DC"/>
    <w:pPr>
      <w:ind w:left="720"/>
    </w:pPr>
  </w:style>
  <w:style w:type="paragraph" w:styleId="BalloonText">
    <w:name w:val="Balloon Text"/>
    <w:basedOn w:val="Normal"/>
    <w:link w:val="BalloonTextChar"/>
    <w:uiPriority w:val="99"/>
    <w:semiHidden/>
    <w:unhideWhenUsed/>
    <w:rsid w:val="00607F51"/>
    <w:rPr>
      <w:rFonts w:ascii="Tahoma" w:hAnsi="Tahoma" w:cs="Tahoma"/>
      <w:sz w:val="16"/>
      <w:szCs w:val="16"/>
    </w:rPr>
  </w:style>
  <w:style w:type="character" w:customStyle="1" w:styleId="BalloonTextChar">
    <w:name w:val="Balloon Text Char"/>
    <w:basedOn w:val="DefaultParagraphFont"/>
    <w:link w:val="BalloonText"/>
    <w:uiPriority w:val="99"/>
    <w:semiHidden/>
    <w:rsid w:val="00607F51"/>
    <w:rPr>
      <w:rFonts w:ascii="Tahoma" w:hAnsi="Tahoma" w:cs="Tahoma"/>
      <w:sz w:val="16"/>
      <w:szCs w:val="16"/>
    </w:rPr>
  </w:style>
  <w:style w:type="paragraph" w:styleId="NormalWeb">
    <w:name w:val="Normal (Web)"/>
    <w:basedOn w:val="Normal"/>
    <w:uiPriority w:val="99"/>
    <w:unhideWhenUsed/>
    <w:rsid w:val="0006551E"/>
    <w:pPr>
      <w:spacing w:before="100" w:beforeAutospacing="1" w:after="100" w:afterAutospacing="1"/>
    </w:pPr>
  </w:style>
  <w:style w:type="paragraph" w:customStyle="1" w:styleId="CM15">
    <w:name w:val="CM15"/>
    <w:basedOn w:val="Normal"/>
    <w:next w:val="Normal"/>
    <w:uiPriority w:val="99"/>
    <w:rsid w:val="0006551E"/>
    <w:pPr>
      <w:autoSpaceDE w:val="0"/>
      <w:autoSpaceDN w:val="0"/>
      <w:adjustRightInd w:val="0"/>
      <w:spacing w:line="246" w:lineRule="atLeast"/>
    </w:pPr>
    <w:rPr>
      <w:rFonts w:ascii="Courier Std" w:hAnsi="Courier Std"/>
    </w:rPr>
  </w:style>
  <w:style w:type="paragraph" w:customStyle="1" w:styleId="Default">
    <w:name w:val="Default"/>
    <w:rsid w:val="00F8576E"/>
    <w:pPr>
      <w:autoSpaceDE w:val="0"/>
      <w:autoSpaceDN w:val="0"/>
      <w:adjustRightInd w:val="0"/>
    </w:pPr>
    <w:rPr>
      <w:rFonts w:ascii="Arial" w:hAnsi="Arial" w:cs="Arial"/>
      <w:color w:val="000000"/>
      <w:sz w:val="24"/>
      <w:szCs w:val="24"/>
    </w:rPr>
  </w:style>
  <w:style w:type="character" w:customStyle="1" w:styleId="num">
    <w:name w:val="num"/>
    <w:basedOn w:val="DefaultParagraphFont"/>
    <w:rsid w:val="003D2148"/>
  </w:style>
  <w:style w:type="character" w:customStyle="1" w:styleId="dirsegtext">
    <w:name w:val="dirsegtext"/>
    <w:basedOn w:val="DefaultParagraphFont"/>
    <w:rsid w:val="003D2148"/>
  </w:style>
  <w:style w:type="character" w:customStyle="1" w:styleId="FooterChar">
    <w:name w:val="Footer Char"/>
    <w:basedOn w:val="DefaultParagraphFont"/>
    <w:link w:val="Footer"/>
    <w:uiPriority w:val="99"/>
    <w:rsid w:val="00D57E46"/>
    <w:rPr>
      <w:sz w:val="24"/>
      <w:szCs w:val="24"/>
    </w:rPr>
  </w:style>
  <w:style w:type="character" w:styleId="CommentReference">
    <w:name w:val="annotation reference"/>
    <w:basedOn w:val="DefaultParagraphFont"/>
    <w:uiPriority w:val="99"/>
    <w:semiHidden/>
    <w:unhideWhenUsed/>
    <w:rsid w:val="000F1F8F"/>
    <w:rPr>
      <w:sz w:val="16"/>
      <w:szCs w:val="16"/>
    </w:rPr>
  </w:style>
  <w:style w:type="paragraph" w:styleId="CommentText">
    <w:name w:val="annotation text"/>
    <w:basedOn w:val="Normal"/>
    <w:link w:val="CommentTextChar"/>
    <w:uiPriority w:val="99"/>
    <w:semiHidden/>
    <w:unhideWhenUsed/>
    <w:rsid w:val="000F1F8F"/>
    <w:rPr>
      <w:sz w:val="20"/>
      <w:szCs w:val="20"/>
    </w:rPr>
  </w:style>
  <w:style w:type="character" w:customStyle="1" w:styleId="CommentTextChar">
    <w:name w:val="Comment Text Char"/>
    <w:basedOn w:val="DefaultParagraphFont"/>
    <w:link w:val="CommentText"/>
    <w:uiPriority w:val="99"/>
    <w:semiHidden/>
    <w:rsid w:val="000F1F8F"/>
  </w:style>
  <w:style w:type="paragraph" w:styleId="CommentSubject">
    <w:name w:val="annotation subject"/>
    <w:basedOn w:val="CommentText"/>
    <w:next w:val="CommentText"/>
    <w:link w:val="CommentSubjectChar"/>
    <w:uiPriority w:val="99"/>
    <w:semiHidden/>
    <w:unhideWhenUsed/>
    <w:rsid w:val="000F1F8F"/>
    <w:rPr>
      <w:b/>
      <w:bCs/>
    </w:rPr>
  </w:style>
  <w:style w:type="character" w:customStyle="1" w:styleId="CommentSubjectChar">
    <w:name w:val="Comment Subject Char"/>
    <w:basedOn w:val="CommentTextChar"/>
    <w:link w:val="CommentSubject"/>
    <w:uiPriority w:val="99"/>
    <w:semiHidden/>
    <w:rsid w:val="000F1F8F"/>
    <w:rPr>
      <w:b/>
      <w:bCs/>
    </w:rPr>
  </w:style>
  <w:style w:type="character" w:styleId="UnresolvedMention">
    <w:name w:val="Unresolved Mention"/>
    <w:basedOn w:val="DefaultParagraphFont"/>
    <w:uiPriority w:val="99"/>
    <w:semiHidden/>
    <w:unhideWhenUsed/>
    <w:rsid w:val="00A43C94"/>
    <w:rPr>
      <w:color w:val="605E5C"/>
      <w:shd w:val="clear" w:color="auto" w:fill="E1DFDD"/>
    </w:rPr>
  </w:style>
  <w:style w:type="character" w:customStyle="1" w:styleId="BodyTextChar">
    <w:name w:val="Body Text Char"/>
    <w:basedOn w:val="DefaultParagraphFont"/>
    <w:link w:val="BodyText"/>
    <w:semiHidden/>
    <w:rsid w:val="000C6190"/>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26930">
      <w:bodyDiv w:val="1"/>
      <w:marLeft w:val="0"/>
      <w:marRight w:val="0"/>
      <w:marTop w:val="0"/>
      <w:marBottom w:val="0"/>
      <w:divBdr>
        <w:top w:val="none" w:sz="0" w:space="0" w:color="auto"/>
        <w:left w:val="none" w:sz="0" w:space="0" w:color="auto"/>
        <w:bottom w:val="none" w:sz="0" w:space="0" w:color="auto"/>
        <w:right w:val="none" w:sz="0" w:space="0" w:color="auto"/>
      </w:divBdr>
    </w:div>
    <w:div w:id="446583122">
      <w:bodyDiv w:val="1"/>
      <w:marLeft w:val="0"/>
      <w:marRight w:val="0"/>
      <w:marTop w:val="0"/>
      <w:marBottom w:val="0"/>
      <w:divBdr>
        <w:top w:val="none" w:sz="0" w:space="0" w:color="auto"/>
        <w:left w:val="none" w:sz="0" w:space="0" w:color="auto"/>
        <w:bottom w:val="none" w:sz="0" w:space="0" w:color="auto"/>
        <w:right w:val="none" w:sz="0" w:space="0" w:color="auto"/>
      </w:divBdr>
    </w:div>
    <w:div w:id="462845806">
      <w:bodyDiv w:val="1"/>
      <w:marLeft w:val="0"/>
      <w:marRight w:val="0"/>
      <w:marTop w:val="0"/>
      <w:marBottom w:val="0"/>
      <w:divBdr>
        <w:top w:val="none" w:sz="0" w:space="0" w:color="auto"/>
        <w:left w:val="none" w:sz="0" w:space="0" w:color="auto"/>
        <w:bottom w:val="none" w:sz="0" w:space="0" w:color="auto"/>
        <w:right w:val="none" w:sz="0" w:space="0" w:color="auto"/>
      </w:divBdr>
    </w:div>
    <w:div w:id="492063552">
      <w:bodyDiv w:val="1"/>
      <w:marLeft w:val="0"/>
      <w:marRight w:val="0"/>
      <w:marTop w:val="0"/>
      <w:marBottom w:val="0"/>
      <w:divBdr>
        <w:top w:val="none" w:sz="0" w:space="0" w:color="auto"/>
        <w:left w:val="none" w:sz="0" w:space="0" w:color="auto"/>
        <w:bottom w:val="none" w:sz="0" w:space="0" w:color="auto"/>
        <w:right w:val="none" w:sz="0" w:space="0" w:color="auto"/>
      </w:divBdr>
    </w:div>
    <w:div w:id="802771849">
      <w:bodyDiv w:val="1"/>
      <w:marLeft w:val="0"/>
      <w:marRight w:val="0"/>
      <w:marTop w:val="0"/>
      <w:marBottom w:val="0"/>
      <w:divBdr>
        <w:top w:val="none" w:sz="0" w:space="0" w:color="auto"/>
        <w:left w:val="none" w:sz="0" w:space="0" w:color="auto"/>
        <w:bottom w:val="none" w:sz="0" w:space="0" w:color="auto"/>
        <w:right w:val="none" w:sz="0" w:space="0" w:color="auto"/>
      </w:divBdr>
      <w:divsChild>
        <w:div w:id="1632007354">
          <w:marLeft w:val="0"/>
          <w:marRight w:val="0"/>
          <w:marTop w:val="0"/>
          <w:marBottom w:val="0"/>
          <w:divBdr>
            <w:top w:val="none" w:sz="0" w:space="0" w:color="auto"/>
            <w:left w:val="none" w:sz="0" w:space="0" w:color="auto"/>
            <w:bottom w:val="none" w:sz="0" w:space="0" w:color="auto"/>
            <w:right w:val="none" w:sz="0" w:space="0" w:color="auto"/>
          </w:divBdr>
        </w:div>
      </w:divsChild>
    </w:div>
    <w:div w:id="983049797">
      <w:bodyDiv w:val="1"/>
      <w:marLeft w:val="0"/>
      <w:marRight w:val="0"/>
      <w:marTop w:val="0"/>
      <w:marBottom w:val="0"/>
      <w:divBdr>
        <w:top w:val="none" w:sz="0" w:space="0" w:color="auto"/>
        <w:left w:val="none" w:sz="0" w:space="0" w:color="auto"/>
        <w:bottom w:val="none" w:sz="0" w:space="0" w:color="auto"/>
        <w:right w:val="none" w:sz="0" w:space="0" w:color="auto"/>
      </w:divBdr>
    </w:div>
    <w:div w:id="1340886119">
      <w:bodyDiv w:val="1"/>
      <w:marLeft w:val="0"/>
      <w:marRight w:val="0"/>
      <w:marTop w:val="0"/>
      <w:marBottom w:val="0"/>
      <w:divBdr>
        <w:top w:val="none" w:sz="0" w:space="0" w:color="auto"/>
        <w:left w:val="none" w:sz="0" w:space="0" w:color="auto"/>
        <w:bottom w:val="none" w:sz="0" w:space="0" w:color="auto"/>
        <w:right w:val="none" w:sz="0" w:space="0" w:color="auto"/>
      </w:divBdr>
      <w:divsChild>
        <w:div w:id="89158408">
          <w:marLeft w:val="0"/>
          <w:marRight w:val="0"/>
          <w:marTop w:val="0"/>
          <w:marBottom w:val="0"/>
          <w:divBdr>
            <w:top w:val="none" w:sz="0" w:space="0" w:color="auto"/>
            <w:left w:val="none" w:sz="0" w:space="0" w:color="auto"/>
            <w:bottom w:val="none" w:sz="0" w:space="0" w:color="auto"/>
            <w:right w:val="none" w:sz="0" w:space="0" w:color="auto"/>
          </w:divBdr>
        </w:div>
        <w:div w:id="402526241">
          <w:marLeft w:val="0"/>
          <w:marRight w:val="0"/>
          <w:marTop w:val="0"/>
          <w:marBottom w:val="0"/>
          <w:divBdr>
            <w:top w:val="none" w:sz="0" w:space="0" w:color="auto"/>
            <w:left w:val="none" w:sz="0" w:space="0" w:color="auto"/>
            <w:bottom w:val="none" w:sz="0" w:space="0" w:color="auto"/>
            <w:right w:val="none" w:sz="0" w:space="0" w:color="auto"/>
          </w:divBdr>
        </w:div>
        <w:div w:id="550655473">
          <w:marLeft w:val="0"/>
          <w:marRight w:val="0"/>
          <w:marTop w:val="0"/>
          <w:marBottom w:val="0"/>
          <w:divBdr>
            <w:top w:val="none" w:sz="0" w:space="0" w:color="auto"/>
            <w:left w:val="none" w:sz="0" w:space="0" w:color="auto"/>
            <w:bottom w:val="none" w:sz="0" w:space="0" w:color="auto"/>
            <w:right w:val="none" w:sz="0" w:space="0" w:color="auto"/>
          </w:divBdr>
        </w:div>
        <w:div w:id="680164975">
          <w:marLeft w:val="0"/>
          <w:marRight w:val="0"/>
          <w:marTop w:val="0"/>
          <w:marBottom w:val="0"/>
          <w:divBdr>
            <w:top w:val="none" w:sz="0" w:space="0" w:color="auto"/>
            <w:left w:val="none" w:sz="0" w:space="0" w:color="auto"/>
            <w:bottom w:val="none" w:sz="0" w:space="0" w:color="auto"/>
            <w:right w:val="none" w:sz="0" w:space="0" w:color="auto"/>
          </w:divBdr>
        </w:div>
        <w:div w:id="1235316741">
          <w:marLeft w:val="0"/>
          <w:marRight w:val="0"/>
          <w:marTop w:val="0"/>
          <w:marBottom w:val="0"/>
          <w:divBdr>
            <w:top w:val="none" w:sz="0" w:space="0" w:color="auto"/>
            <w:left w:val="none" w:sz="0" w:space="0" w:color="auto"/>
            <w:bottom w:val="none" w:sz="0" w:space="0" w:color="auto"/>
            <w:right w:val="none" w:sz="0" w:space="0" w:color="auto"/>
          </w:divBdr>
        </w:div>
        <w:div w:id="1442799086">
          <w:marLeft w:val="0"/>
          <w:marRight w:val="0"/>
          <w:marTop w:val="0"/>
          <w:marBottom w:val="0"/>
          <w:divBdr>
            <w:top w:val="none" w:sz="0" w:space="0" w:color="auto"/>
            <w:left w:val="none" w:sz="0" w:space="0" w:color="auto"/>
            <w:bottom w:val="none" w:sz="0" w:space="0" w:color="auto"/>
            <w:right w:val="none" w:sz="0" w:space="0" w:color="auto"/>
          </w:divBdr>
        </w:div>
        <w:div w:id="1839229197">
          <w:marLeft w:val="0"/>
          <w:marRight w:val="0"/>
          <w:marTop w:val="0"/>
          <w:marBottom w:val="0"/>
          <w:divBdr>
            <w:top w:val="none" w:sz="0" w:space="0" w:color="auto"/>
            <w:left w:val="none" w:sz="0" w:space="0" w:color="auto"/>
            <w:bottom w:val="none" w:sz="0" w:space="0" w:color="auto"/>
            <w:right w:val="none" w:sz="0" w:space="0" w:color="auto"/>
          </w:divBdr>
          <w:divsChild>
            <w:div w:id="1586190195">
              <w:marLeft w:val="0"/>
              <w:marRight w:val="0"/>
              <w:marTop w:val="0"/>
              <w:marBottom w:val="0"/>
              <w:divBdr>
                <w:top w:val="none" w:sz="0" w:space="0" w:color="auto"/>
                <w:left w:val="none" w:sz="0" w:space="0" w:color="auto"/>
                <w:bottom w:val="none" w:sz="0" w:space="0" w:color="auto"/>
                <w:right w:val="none" w:sz="0" w:space="0" w:color="auto"/>
              </w:divBdr>
              <w:divsChild>
                <w:div w:id="67659956">
                  <w:marLeft w:val="0"/>
                  <w:marRight w:val="0"/>
                  <w:marTop w:val="0"/>
                  <w:marBottom w:val="0"/>
                  <w:divBdr>
                    <w:top w:val="none" w:sz="0" w:space="0" w:color="auto"/>
                    <w:left w:val="none" w:sz="0" w:space="0" w:color="auto"/>
                    <w:bottom w:val="none" w:sz="0" w:space="0" w:color="auto"/>
                    <w:right w:val="none" w:sz="0" w:space="0" w:color="auto"/>
                  </w:divBdr>
                </w:div>
                <w:div w:id="988168696">
                  <w:marLeft w:val="0"/>
                  <w:marRight w:val="0"/>
                  <w:marTop w:val="0"/>
                  <w:marBottom w:val="0"/>
                  <w:divBdr>
                    <w:top w:val="none" w:sz="0" w:space="0" w:color="auto"/>
                    <w:left w:val="none" w:sz="0" w:space="0" w:color="auto"/>
                    <w:bottom w:val="none" w:sz="0" w:space="0" w:color="auto"/>
                    <w:right w:val="none" w:sz="0" w:space="0" w:color="auto"/>
                  </w:divBdr>
                  <w:divsChild>
                    <w:div w:id="945699939">
                      <w:marLeft w:val="0"/>
                      <w:marRight w:val="0"/>
                      <w:marTop w:val="0"/>
                      <w:marBottom w:val="0"/>
                      <w:divBdr>
                        <w:top w:val="none" w:sz="0" w:space="0" w:color="auto"/>
                        <w:left w:val="none" w:sz="0" w:space="0" w:color="auto"/>
                        <w:bottom w:val="none" w:sz="0" w:space="0" w:color="auto"/>
                        <w:right w:val="none" w:sz="0" w:space="0" w:color="auto"/>
                      </w:divBdr>
                    </w:div>
                    <w:div w:id="173469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68934">
          <w:marLeft w:val="0"/>
          <w:marRight w:val="0"/>
          <w:marTop w:val="0"/>
          <w:marBottom w:val="0"/>
          <w:divBdr>
            <w:top w:val="none" w:sz="0" w:space="0" w:color="auto"/>
            <w:left w:val="none" w:sz="0" w:space="0" w:color="auto"/>
            <w:bottom w:val="none" w:sz="0" w:space="0" w:color="auto"/>
            <w:right w:val="none" w:sz="0" w:space="0" w:color="auto"/>
          </w:divBdr>
          <w:divsChild>
            <w:div w:id="1980649517">
              <w:marLeft w:val="0"/>
              <w:marRight w:val="0"/>
              <w:marTop w:val="0"/>
              <w:marBottom w:val="0"/>
              <w:divBdr>
                <w:top w:val="none" w:sz="0" w:space="0" w:color="auto"/>
                <w:left w:val="none" w:sz="0" w:space="0" w:color="auto"/>
                <w:bottom w:val="none" w:sz="0" w:space="0" w:color="auto"/>
                <w:right w:val="none" w:sz="0" w:space="0" w:color="auto"/>
              </w:divBdr>
              <w:divsChild>
                <w:div w:id="7685168">
                  <w:marLeft w:val="0"/>
                  <w:marRight w:val="0"/>
                  <w:marTop w:val="0"/>
                  <w:marBottom w:val="0"/>
                  <w:divBdr>
                    <w:top w:val="none" w:sz="0" w:space="0" w:color="auto"/>
                    <w:left w:val="none" w:sz="0" w:space="0" w:color="auto"/>
                    <w:bottom w:val="none" w:sz="0" w:space="0" w:color="auto"/>
                    <w:right w:val="none" w:sz="0" w:space="0" w:color="auto"/>
                  </w:divBdr>
                  <w:divsChild>
                    <w:div w:id="507983538">
                      <w:marLeft w:val="0"/>
                      <w:marRight w:val="0"/>
                      <w:marTop w:val="0"/>
                      <w:marBottom w:val="0"/>
                      <w:divBdr>
                        <w:top w:val="none" w:sz="0" w:space="0" w:color="auto"/>
                        <w:left w:val="none" w:sz="0" w:space="0" w:color="auto"/>
                        <w:bottom w:val="none" w:sz="0" w:space="0" w:color="auto"/>
                        <w:right w:val="none" w:sz="0" w:space="0" w:color="auto"/>
                      </w:divBdr>
                    </w:div>
                    <w:div w:id="145228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155045">
      <w:bodyDiv w:val="1"/>
      <w:marLeft w:val="0"/>
      <w:marRight w:val="0"/>
      <w:marTop w:val="0"/>
      <w:marBottom w:val="0"/>
      <w:divBdr>
        <w:top w:val="none" w:sz="0" w:space="0" w:color="auto"/>
        <w:left w:val="none" w:sz="0" w:space="0" w:color="auto"/>
        <w:bottom w:val="none" w:sz="0" w:space="0" w:color="auto"/>
        <w:right w:val="none" w:sz="0" w:space="0" w:color="auto"/>
      </w:divBdr>
    </w:div>
    <w:div w:id="1923024517">
      <w:bodyDiv w:val="1"/>
      <w:marLeft w:val="0"/>
      <w:marRight w:val="0"/>
      <w:marTop w:val="0"/>
      <w:marBottom w:val="0"/>
      <w:divBdr>
        <w:top w:val="none" w:sz="0" w:space="0" w:color="auto"/>
        <w:left w:val="none" w:sz="0" w:space="0" w:color="auto"/>
        <w:bottom w:val="none" w:sz="0" w:space="0" w:color="auto"/>
        <w:right w:val="none" w:sz="0" w:space="0" w:color="auto"/>
      </w:divBdr>
      <w:divsChild>
        <w:div w:id="586618049">
          <w:marLeft w:val="0"/>
          <w:marRight w:val="0"/>
          <w:marTop w:val="0"/>
          <w:marBottom w:val="0"/>
          <w:divBdr>
            <w:top w:val="none" w:sz="0" w:space="0" w:color="auto"/>
            <w:left w:val="none" w:sz="0" w:space="0" w:color="auto"/>
            <w:bottom w:val="none" w:sz="0" w:space="0" w:color="auto"/>
            <w:right w:val="none" w:sz="0" w:space="0" w:color="auto"/>
          </w:divBdr>
        </w:div>
        <w:div w:id="732315127">
          <w:marLeft w:val="0"/>
          <w:marRight w:val="0"/>
          <w:marTop w:val="0"/>
          <w:marBottom w:val="0"/>
          <w:divBdr>
            <w:top w:val="none" w:sz="0" w:space="0" w:color="auto"/>
            <w:left w:val="none" w:sz="0" w:space="0" w:color="auto"/>
            <w:bottom w:val="none" w:sz="0" w:space="0" w:color="auto"/>
            <w:right w:val="none" w:sz="0" w:space="0" w:color="auto"/>
          </w:divBdr>
        </w:div>
        <w:div w:id="1021475839">
          <w:marLeft w:val="0"/>
          <w:marRight w:val="0"/>
          <w:marTop w:val="0"/>
          <w:marBottom w:val="0"/>
          <w:divBdr>
            <w:top w:val="none" w:sz="0" w:space="0" w:color="auto"/>
            <w:left w:val="none" w:sz="0" w:space="0" w:color="auto"/>
            <w:bottom w:val="none" w:sz="0" w:space="0" w:color="auto"/>
            <w:right w:val="none" w:sz="0" w:space="0" w:color="auto"/>
          </w:divBdr>
        </w:div>
        <w:div w:id="1964648434">
          <w:marLeft w:val="0"/>
          <w:marRight w:val="0"/>
          <w:marTop w:val="0"/>
          <w:marBottom w:val="0"/>
          <w:divBdr>
            <w:top w:val="none" w:sz="0" w:space="0" w:color="auto"/>
            <w:left w:val="none" w:sz="0" w:space="0" w:color="auto"/>
            <w:bottom w:val="none" w:sz="0" w:space="0" w:color="auto"/>
            <w:right w:val="none" w:sz="0" w:space="0" w:color="auto"/>
          </w:divBdr>
          <w:divsChild>
            <w:div w:id="12580606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4634313">
                  <w:marLeft w:val="0"/>
                  <w:marRight w:val="0"/>
                  <w:marTop w:val="0"/>
                  <w:marBottom w:val="0"/>
                  <w:divBdr>
                    <w:top w:val="none" w:sz="0" w:space="0" w:color="auto"/>
                    <w:left w:val="none" w:sz="0" w:space="0" w:color="auto"/>
                    <w:bottom w:val="none" w:sz="0" w:space="0" w:color="auto"/>
                    <w:right w:val="none" w:sz="0" w:space="0" w:color="auto"/>
                  </w:divBdr>
                </w:div>
                <w:div w:id="1507331011">
                  <w:marLeft w:val="0"/>
                  <w:marRight w:val="0"/>
                  <w:marTop w:val="0"/>
                  <w:marBottom w:val="0"/>
                  <w:divBdr>
                    <w:top w:val="none" w:sz="0" w:space="0" w:color="auto"/>
                    <w:left w:val="none" w:sz="0" w:space="0" w:color="auto"/>
                    <w:bottom w:val="none" w:sz="0" w:space="0" w:color="auto"/>
                    <w:right w:val="none" w:sz="0" w:space="0" w:color="auto"/>
                  </w:divBdr>
                </w:div>
                <w:div w:id="1022977362">
                  <w:marLeft w:val="0"/>
                  <w:marRight w:val="0"/>
                  <w:marTop w:val="0"/>
                  <w:marBottom w:val="0"/>
                  <w:divBdr>
                    <w:top w:val="none" w:sz="0" w:space="0" w:color="auto"/>
                    <w:left w:val="none" w:sz="0" w:space="0" w:color="auto"/>
                    <w:bottom w:val="none" w:sz="0" w:space="0" w:color="auto"/>
                    <w:right w:val="none" w:sz="0" w:space="0" w:color="auto"/>
                  </w:divBdr>
                </w:div>
                <w:div w:id="67943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fairfaxcolorec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9BF76-DED0-41E2-BB5A-7AC3E637B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17706</TotalTime>
  <Pages>11</Pages>
  <Words>2975</Words>
  <Characters>16959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Health Systems Agency of Northern Virginia</vt:lpstr>
    </vt:vector>
  </TitlesOfParts>
  <Company>hsanv</Company>
  <LinksUpToDate>false</LinksUpToDate>
  <CharactersWithSpaces>19895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Systems Agency of Northern Virginia</dc:title>
  <dc:subject/>
  <dc:creator>Dean</dc:creator>
  <cp:keywords/>
  <dc:description/>
  <cp:lastModifiedBy>D Montgomery</cp:lastModifiedBy>
  <cp:revision>888</cp:revision>
  <cp:lastPrinted>2024-01-04T11:56:00Z</cp:lastPrinted>
  <dcterms:created xsi:type="dcterms:W3CDTF">2026-04-22T00:41:00Z</dcterms:created>
  <dcterms:modified xsi:type="dcterms:W3CDTF">2026-05-06T21:08:00Z</dcterms:modified>
</cp:coreProperties>
</file>